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b/>
          <w:bCs/>
          <w:sz w:val="28"/>
          <w:szCs w:val="28"/>
        </w:rPr>
      </w:pPr>
      <w:bookmarkStart w:id="0" w:name="_GoBack"/>
      <w:r>
        <w:rPr>
          <w:rFonts w:hint="eastAsia" w:ascii="宋体" w:hAnsi="宋体" w:eastAsia="宋体"/>
          <w:b/>
          <w:bCs/>
          <w:sz w:val="28"/>
          <w:szCs w:val="28"/>
        </w:rPr>
        <w:t>附件</w:t>
      </w:r>
      <w:r>
        <w:rPr>
          <w:rFonts w:ascii="宋体" w:hAnsi="宋体" w:eastAsia="宋体"/>
          <w:b/>
          <w:bCs/>
          <w:sz w:val="28"/>
          <w:szCs w:val="28"/>
        </w:rPr>
        <w:t>2</w:t>
      </w:r>
      <w:r>
        <w:rPr>
          <w:rFonts w:hint="eastAsia" w:ascii="宋体" w:hAnsi="宋体" w:eastAsia="宋体"/>
          <w:b/>
          <w:bCs/>
          <w:sz w:val="28"/>
          <w:szCs w:val="28"/>
        </w:rPr>
        <w:t xml:space="preserve"> </w:t>
      </w:r>
      <w:r>
        <w:rPr>
          <w:rFonts w:ascii="宋体" w:hAnsi="宋体" w:eastAsia="宋体"/>
          <w:b/>
          <w:bCs/>
          <w:sz w:val="28"/>
          <w:szCs w:val="28"/>
        </w:rPr>
        <w:t xml:space="preserve"> </w:t>
      </w:r>
      <w:r>
        <w:rPr>
          <w:rFonts w:hint="eastAsia" w:ascii="宋体" w:hAnsi="宋体" w:eastAsia="宋体"/>
          <w:b/>
          <w:bCs/>
          <w:sz w:val="28"/>
          <w:szCs w:val="28"/>
        </w:rPr>
        <w:t>专创融合“金课”与专创融合“金师”团队立项建设进度</w:t>
      </w:r>
      <w:bookmarkEnd w:id="0"/>
    </w:p>
    <w:tbl>
      <w:tblPr>
        <w:tblStyle w:val="4"/>
        <w:tblW w:w="978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843"/>
        <w:gridCol w:w="2409"/>
        <w:gridCol w:w="226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0" w:type="dxa"/>
            <w:vMerge w:val="restart"/>
            <w:vAlign w:val="center"/>
          </w:tcPr>
          <w:p>
            <w:pPr>
              <w:pStyle w:val="2"/>
              <w:spacing w:before="0" w:beforeAutospacing="0" w:after="0" w:afterAutospacing="0" w:line="360" w:lineRule="auto"/>
              <w:jc w:val="center"/>
            </w:pPr>
            <w:r>
              <w:rPr>
                <w:rFonts w:hint="eastAsia"/>
              </w:rPr>
              <w:t>工作时间</w:t>
            </w:r>
          </w:p>
        </w:tc>
        <w:tc>
          <w:tcPr>
            <w:tcW w:w="1843" w:type="dxa"/>
            <w:vMerge w:val="restart"/>
            <w:vAlign w:val="center"/>
          </w:tcPr>
          <w:p>
            <w:pPr>
              <w:pStyle w:val="2"/>
              <w:spacing w:before="0" w:beforeAutospacing="0" w:after="0" w:afterAutospacing="0" w:line="360" w:lineRule="auto"/>
              <w:jc w:val="center"/>
            </w:pPr>
            <w:r>
              <w:rPr>
                <w:rFonts w:hint="eastAsia"/>
              </w:rPr>
              <w:t>工作内容</w:t>
            </w:r>
          </w:p>
        </w:tc>
        <w:tc>
          <w:tcPr>
            <w:tcW w:w="6378" w:type="dxa"/>
            <w:gridSpan w:val="3"/>
          </w:tcPr>
          <w:p>
            <w:pPr>
              <w:pStyle w:val="2"/>
              <w:spacing w:before="0" w:beforeAutospacing="0" w:after="0" w:afterAutospacing="0" w:line="360" w:lineRule="auto"/>
              <w:jc w:val="center"/>
            </w:pPr>
            <w:r>
              <w:rPr>
                <w:rFonts w:hint="eastAsia"/>
              </w:rPr>
              <w:t>工作任务落实单位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60" w:type="dxa"/>
            <w:vMerge w:val="continue"/>
            <w:vAlign w:val="center"/>
          </w:tcPr>
          <w:p>
            <w:pPr>
              <w:pStyle w:val="2"/>
              <w:spacing w:before="0" w:beforeAutospacing="0" w:after="0" w:afterAutospacing="0" w:line="360" w:lineRule="auto"/>
              <w:jc w:val="center"/>
            </w:pPr>
          </w:p>
        </w:tc>
        <w:tc>
          <w:tcPr>
            <w:tcW w:w="1843" w:type="dxa"/>
            <w:vMerge w:val="continue"/>
            <w:vAlign w:val="center"/>
          </w:tcPr>
          <w:p>
            <w:pPr>
              <w:pStyle w:val="2"/>
              <w:spacing w:before="0" w:beforeAutospacing="0" w:after="0" w:afterAutospacing="0" w:line="360" w:lineRule="auto"/>
            </w:pPr>
          </w:p>
        </w:tc>
        <w:tc>
          <w:tcPr>
            <w:tcW w:w="2409" w:type="dxa"/>
            <w:vAlign w:val="center"/>
          </w:tcPr>
          <w:p>
            <w:pPr>
              <w:pStyle w:val="2"/>
              <w:spacing w:before="0" w:beforeAutospacing="0" w:after="0" w:afterAutospacing="0" w:line="360" w:lineRule="auto"/>
              <w:jc w:val="center"/>
            </w:pPr>
            <w:r>
              <w:rPr>
                <w:rFonts w:hint="eastAsia"/>
              </w:rPr>
              <w:t>校联会</w:t>
            </w:r>
          </w:p>
          <w:p>
            <w:pPr>
              <w:pStyle w:val="2"/>
              <w:spacing w:before="0" w:beforeAutospacing="0" w:after="0" w:afterAutospacing="0" w:line="360" w:lineRule="auto"/>
              <w:jc w:val="center"/>
            </w:pPr>
            <w:r>
              <w:rPr>
                <w:rFonts w:hint="eastAsia"/>
              </w:rPr>
              <w:t>双创教育专委会</w:t>
            </w:r>
          </w:p>
        </w:tc>
        <w:tc>
          <w:tcPr>
            <w:tcW w:w="2268" w:type="dxa"/>
            <w:vAlign w:val="center"/>
          </w:tcPr>
          <w:p>
            <w:pPr>
              <w:pStyle w:val="2"/>
              <w:spacing w:before="0" w:beforeAutospacing="0" w:after="0" w:afterAutospacing="0" w:line="360" w:lineRule="auto"/>
              <w:jc w:val="center"/>
            </w:pPr>
            <w:r>
              <w:rPr>
                <w:rFonts w:hint="eastAsia"/>
              </w:rPr>
              <w:t>申报学校</w:t>
            </w:r>
          </w:p>
        </w:tc>
        <w:tc>
          <w:tcPr>
            <w:tcW w:w="1701" w:type="dxa"/>
            <w:vAlign w:val="center"/>
          </w:tcPr>
          <w:p>
            <w:pPr>
              <w:pStyle w:val="2"/>
              <w:spacing w:before="0" w:beforeAutospacing="0" w:after="0" w:afterAutospacing="0" w:line="360" w:lineRule="auto"/>
              <w:jc w:val="center"/>
              <w:rPr>
                <w:sz w:val="22"/>
                <w:szCs w:val="22"/>
              </w:rPr>
            </w:pPr>
            <w:r>
              <w:rPr>
                <w:rFonts w:hint="eastAsia"/>
              </w:rPr>
              <w:t>支持单位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pStyle w:val="2"/>
              <w:spacing w:before="0" w:beforeAutospacing="0" w:after="0" w:afterAutospacing="0" w:line="360" w:lineRule="auto"/>
              <w:jc w:val="center"/>
            </w:pPr>
            <w:r>
              <w:rPr>
                <w:rFonts w:hint="eastAsia"/>
              </w:rPr>
              <w:t>2月</w:t>
            </w:r>
            <w:r>
              <w:t>1</w:t>
            </w:r>
            <w:r>
              <w:rPr>
                <w:rFonts w:hint="eastAsia"/>
              </w:rPr>
              <w:t>日</w:t>
            </w:r>
          </w:p>
        </w:tc>
        <w:tc>
          <w:tcPr>
            <w:tcW w:w="1843" w:type="dxa"/>
            <w:vAlign w:val="center"/>
          </w:tcPr>
          <w:p>
            <w:pPr>
              <w:pStyle w:val="2"/>
              <w:spacing w:before="0" w:beforeAutospacing="0" w:after="0" w:afterAutospacing="0" w:line="360" w:lineRule="auto"/>
            </w:pPr>
            <w:r>
              <w:rPr>
                <w:rFonts w:hint="eastAsia"/>
              </w:rPr>
              <w:t>公布立项建设名单、建设进度、建设指标</w:t>
            </w:r>
          </w:p>
        </w:tc>
        <w:tc>
          <w:tcPr>
            <w:tcW w:w="2409" w:type="dxa"/>
            <w:vAlign w:val="center"/>
          </w:tcPr>
          <w:p>
            <w:pPr>
              <w:pStyle w:val="2"/>
              <w:spacing w:before="0" w:beforeAutospacing="0" w:after="0" w:afterAutospacing="0" w:line="360" w:lineRule="auto"/>
              <w:jc w:val="center"/>
            </w:pPr>
            <w:r>
              <w:rPr>
                <w:rFonts w:hint="eastAsia"/>
              </w:rPr>
              <w:t>双创教育专委会完成名单、进度、指标的终审批复程序并公布</w:t>
            </w:r>
          </w:p>
        </w:tc>
        <w:tc>
          <w:tcPr>
            <w:tcW w:w="2268" w:type="dxa"/>
            <w:vAlign w:val="center"/>
          </w:tcPr>
          <w:p>
            <w:pPr>
              <w:pStyle w:val="2"/>
              <w:spacing w:before="0" w:beforeAutospacing="0" w:after="0" w:afterAutospacing="0" w:line="360" w:lineRule="auto"/>
            </w:pPr>
            <w:r>
              <w:rPr>
                <w:rFonts w:hint="eastAsia"/>
              </w:rPr>
              <w:t>学校组织课程建设团队完成企业微信建群，各学校确定一名日常联系人</w:t>
            </w:r>
          </w:p>
        </w:tc>
        <w:tc>
          <w:tcPr>
            <w:tcW w:w="1701" w:type="dxa"/>
            <w:vAlign w:val="center"/>
          </w:tcPr>
          <w:p>
            <w:pPr>
              <w:pStyle w:val="2"/>
              <w:spacing w:before="0" w:beforeAutospacing="0" w:after="0" w:afterAutospacing="0" w:line="360" w:lineRule="auto"/>
            </w:pPr>
            <w:r>
              <w:rPr>
                <w:rFonts w:hint="eastAsia"/>
              </w:rPr>
              <w:t>北京人人出彩科技有限公司提供全程支持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pStyle w:val="2"/>
              <w:spacing w:before="0" w:beforeAutospacing="0" w:after="0" w:afterAutospacing="0" w:line="360" w:lineRule="auto"/>
              <w:jc w:val="cente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月</w:t>
            </w:r>
            <w:r>
              <w:rPr>
                <w:rFonts w:hint="eastAsia"/>
                <w:color w:val="000000" w:themeColor="text1"/>
                <w14:textFill>
                  <w14:solidFill>
                    <w14:schemeClr w14:val="tx1"/>
                  </w14:solidFill>
                </w14:textFill>
              </w:rPr>
              <w:t>2日</w:t>
            </w:r>
          </w:p>
        </w:tc>
        <w:tc>
          <w:tcPr>
            <w:tcW w:w="1843" w:type="dxa"/>
            <w:vAlign w:val="center"/>
          </w:tcPr>
          <w:p>
            <w:pPr>
              <w:pStyle w:val="2"/>
              <w:spacing w:before="0" w:beforeAutospacing="0" w:after="0" w:afterAutospacing="0" w:line="360" w:lineRule="auto"/>
            </w:pPr>
            <w:r>
              <w:rPr>
                <w:rFonts w:hint="eastAsia"/>
              </w:rPr>
              <w:t>公益解读建设进度和建设指标</w:t>
            </w:r>
          </w:p>
        </w:tc>
        <w:tc>
          <w:tcPr>
            <w:tcW w:w="2409" w:type="dxa"/>
            <w:vAlign w:val="center"/>
          </w:tcPr>
          <w:p>
            <w:pPr>
              <w:pStyle w:val="2"/>
              <w:spacing w:before="0" w:beforeAutospacing="0" w:after="0" w:afterAutospacing="0" w:line="360" w:lineRule="auto"/>
              <w:jc w:val="center"/>
            </w:pPr>
            <w:r>
              <w:rPr>
                <w:rFonts w:hint="eastAsia"/>
              </w:rPr>
              <w:t>建设进度和建设指标的公益解读</w:t>
            </w:r>
          </w:p>
        </w:tc>
        <w:tc>
          <w:tcPr>
            <w:tcW w:w="2268" w:type="dxa"/>
            <w:vAlign w:val="center"/>
          </w:tcPr>
          <w:p>
            <w:pPr>
              <w:pStyle w:val="2"/>
              <w:spacing w:before="0" w:beforeAutospacing="0" w:after="0" w:afterAutospacing="0" w:line="360" w:lineRule="auto"/>
            </w:pPr>
            <w:r>
              <w:rPr>
                <w:rFonts w:hint="eastAsia"/>
              </w:rPr>
              <w:t>学校组织课程建设团队线上参加解读</w:t>
            </w:r>
          </w:p>
        </w:tc>
        <w:tc>
          <w:tcPr>
            <w:tcW w:w="1701" w:type="dxa"/>
            <w:vAlign w:val="center"/>
          </w:tcPr>
          <w:p>
            <w:pPr>
              <w:pStyle w:val="2"/>
              <w:spacing w:before="0" w:beforeAutospacing="0" w:after="0" w:afterAutospacing="0" w:line="360" w:lineRule="auto"/>
            </w:pPr>
            <w:r>
              <w:rPr>
                <w:rFonts w:hint="eastAsia"/>
              </w:rPr>
              <w:t>北京人人出彩科技有限公司提供全程支持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560" w:type="dxa"/>
            <w:vAlign w:val="center"/>
          </w:tcPr>
          <w:p>
            <w:pPr>
              <w:pStyle w:val="2"/>
              <w:spacing w:before="0" w:beforeAutospacing="0" w:after="0" w:afterAutospacing="0" w:line="360" w:lineRule="auto"/>
              <w:jc w:val="center"/>
            </w:pPr>
            <w:r>
              <w:rPr>
                <w:rFonts w:hint="eastAsia"/>
              </w:rPr>
              <w:t>3</w:t>
            </w:r>
            <w:r>
              <w:t>月</w:t>
            </w:r>
            <w:r>
              <w:rPr>
                <w:rFonts w:hint="eastAsia"/>
              </w:rPr>
              <w:t>3日-</w:t>
            </w:r>
          </w:p>
          <w:p>
            <w:pPr>
              <w:pStyle w:val="2"/>
              <w:spacing w:before="0" w:beforeAutospacing="0" w:after="0" w:afterAutospacing="0" w:line="360" w:lineRule="auto"/>
              <w:jc w:val="center"/>
              <w:rPr>
                <w:highlight w:val="yellow"/>
              </w:rPr>
            </w:pPr>
            <w:r>
              <w:rPr>
                <w:rFonts w:hint="eastAsia"/>
              </w:rPr>
              <w:t>3月1</w:t>
            </w:r>
            <w:r>
              <w:t>0</w:t>
            </w:r>
            <w:r>
              <w:rPr>
                <w:rFonts w:hint="eastAsia"/>
              </w:rPr>
              <w:t>日</w:t>
            </w:r>
          </w:p>
        </w:tc>
        <w:tc>
          <w:tcPr>
            <w:tcW w:w="1843" w:type="dxa"/>
            <w:vAlign w:val="center"/>
          </w:tcPr>
          <w:p>
            <w:pPr>
              <w:pStyle w:val="2"/>
              <w:spacing w:before="0" w:beforeAutospacing="0" w:after="0" w:afterAutospacing="0"/>
            </w:pPr>
            <w:r>
              <w:rPr>
                <w:rFonts w:hint="eastAsia"/>
              </w:rPr>
              <w:t>免费开通课程建设出彩云平台账号，提供技术支持服务</w:t>
            </w:r>
          </w:p>
        </w:tc>
        <w:tc>
          <w:tcPr>
            <w:tcW w:w="2409" w:type="dxa"/>
            <w:vAlign w:val="center"/>
          </w:tcPr>
          <w:p>
            <w:pPr>
              <w:pStyle w:val="2"/>
              <w:spacing w:before="0" w:beforeAutospacing="0" w:after="0" w:afterAutospacing="0"/>
            </w:pPr>
            <w:r>
              <w:rPr>
                <w:rFonts w:hint="eastAsia"/>
              </w:rPr>
              <w:t>安排对接人支持学校课程建设团队开通课程建设出彩云平台账号</w:t>
            </w:r>
          </w:p>
        </w:tc>
        <w:tc>
          <w:tcPr>
            <w:tcW w:w="2268" w:type="dxa"/>
            <w:vAlign w:val="center"/>
          </w:tcPr>
          <w:p>
            <w:pPr>
              <w:pStyle w:val="2"/>
              <w:spacing w:before="0" w:beforeAutospacing="0" w:after="0" w:afterAutospacing="0"/>
            </w:pPr>
            <w:r>
              <w:rPr>
                <w:rFonts w:hint="eastAsia"/>
              </w:rPr>
              <w:t xml:space="preserve">学校组织课程建设团队提供免费开通云平台账号所需教师姓名和手机号码 </w:t>
            </w:r>
          </w:p>
        </w:tc>
        <w:tc>
          <w:tcPr>
            <w:tcW w:w="1701" w:type="dxa"/>
            <w:vAlign w:val="center"/>
          </w:tcPr>
          <w:p>
            <w:pPr>
              <w:pStyle w:val="2"/>
              <w:spacing w:before="0" w:beforeAutospacing="0" w:after="0" w:afterAutospacing="0"/>
            </w:pPr>
            <w:r>
              <w:rPr>
                <w:rFonts w:hint="eastAsia"/>
              </w:rPr>
              <w:t>北京人人出彩科技有限公司提供全程支持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560" w:type="dxa"/>
            <w:vAlign w:val="center"/>
          </w:tcPr>
          <w:p>
            <w:pPr>
              <w:pStyle w:val="2"/>
              <w:spacing w:before="0" w:beforeAutospacing="0" w:after="0" w:afterAutospacing="0" w:line="360" w:lineRule="auto"/>
              <w:jc w:val="center"/>
            </w:pPr>
            <w:r>
              <w:rPr>
                <w:rFonts w:hint="eastAsia"/>
              </w:rPr>
              <w:t>3月1</w:t>
            </w:r>
            <w:r>
              <w:t>1</w:t>
            </w:r>
            <w:r>
              <w:rPr>
                <w:rFonts w:hint="eastAsia"/>
              </w:rPr>
              <w:t>日-</w:t>
            </w:r>
            <w:r>
              <w:t>7</w:t>
            </w:r>
            <w:r>
              <w:rPr>
                <w:rFonts w:hint="eastAsia"/>
              </w:rPr>
              <w:t>月3</w:t>
            </w:r>
            <w:r>
              <w:t>1</w:t>
            </w:r>
            <w:r>
              <w:rPr>
                <w:rFonts w:hint="eastAsia"/>
              </w:rPr>
              <w:t>日</w:t>
            </w:r>
          </w:p>
        </w:tc>
        <w:tc>
          <w:tcPr>
            <w:tcW w:w="1843" w:type="dxa"/>
            <w:vAlign w:val="center"/>
          </w:tcPr>
          <w:p>
            <w:pPr>
              <w:pStyle w:val="2"/>
              <w:spacing w:before="0" w:beforeAutospacing="0" w:after="0" w:afterAutospacing="0" w:line="360" w:lineRule="auto"/>
            </w:pPr>
            <w:r>
              <w:rPr>
                <w:rFonts w:hint="eastAsia"/>
              </w:rPr>
              <w:t>入校调研</w:t>
            </w:r>
          </w:p>
          <w:p>
            <w:pPr>
              <w:pStyle w:val="2"/>
              <w:spacing w:before="0" w:beforeAutospacing="0" w:after="0" w:afterAutospacing="0" w:line="360" w:lineRule="auto"/>
            </w:pPr>
            <w:r>
              <w:rPr>
                <w:rFonts w:hint="eastAsia"/>
              </w:rPr>
              <w:t>师资培训</w:t>
            </w:r>
          </w:p>
          <w:p>
            <w:pPr>
              <w:pStyle w:val="2"/>
              <w:spacing w:before="0" w:beforeAutospacing="0" w:after="0" w:afterAutospacing="0" w:line="360" w:lineRule="auto"/>
            </w:pPr>
            <w:r>
              <w:rPr>
                <w:rFonts w:hint="eastAsia"/>
              </w:rPr>
              <w:t>课程辅导</w:t>
            </w:r>
          </w:p>
          <w:p>
            <w:pPr>
              <w:pStyle w:val="2"/>
              <w:spacing w:before="0" w:beforeAutospacing="0" w:after="0" w:afterAutospacing="0" w:line="360" w:lineRule="auto"/>
            </w:pPr>
            <w:r>
              <w:rPr>
                <w:rFonts w:hint="eastAsia"/>
              </w:rPr>
              <w:t>专家指导</w:t>
            </w:r>
          </w:p>
        </w:tc>
        <w:tc>
          <w:tcPr>
            <w:tcW w:w="2409" w:type="dxa"/>
            <w:vAlign w:val="center"/>
          </w:tcPr>
          <w:p>
            <w:pPr>
              <w:pStyle w:val="2"/>
              <w:spacing w:before="0" w:beforeAutospacing="0" w:after="0" w:afterAutospacing="0" w:line="360" w:lineRule="auto"/>
            </w:pPr>
            <w:r>
              <w:rPr>
                <w:rFonts w:hint="eastAsia"/>
              </w:rPr>
              <w:t>安排专家入校调研、师资培训、课程辅导、专家指导，结合入校调研4月3</w:t>
            </w:r>
            <w:r>
              <w:t>0</w:t>
            </w:r>
            <w:r>
              <w:rPr>
                <w:rFonts w:hint="eastAsia"/>
              </w:rPr>
              <w:t>日发布课程实施总结报告模板并做公益解读</w:t>
            </w:r>
          </w:p>
        </w:tc>
        <w:tc>
          <w:tcPr>
            <w:tcW w:w="2268" w:type="dxa"/>
            <w:vAlign w:val="center"/>
          </w:tcPr>
          <w:p>
            <w:pPr>
              <w:pStyle w:val="2"/>
              <w:spacing w:before="0" w:beforeAutospacing="0" w:after="0" w:afterAutospacing="0" w:line="360" w:lineRule="auto"/>
            </w:pPr>
            <w:r>
              <w:rPr>
                <w:rFonts w:hint="eastAsia"/>
              </w:rPr>
              <w:t>学校组织课程建设团队按照结项评审的四项建设指标要求建设课程，有需求联系双创教育专委会秘书处</w:t>
            </w:r>
          </w:p>
        </w:tc>
        <w:tc>
          <w:tcPr>
            <w:tcW w:w="1701" w:type="dxa"/>
            <w:vAlign w:val="center"/>
          </w:tcPr>
          <w:p>
            <w:pPr>
              <w:pStyle w:val="2"/>
              <w:spacing w:before="0" w:beforeAutospacing="0" w:after="0" w:afterAutospacing="0" w:line="360" w:lineRule="auto"/>
            </w:pPr>
            <w:r>
              <w:rPr>
                <w:rFonts w:hint="eastAsia"/>
              </w:rPr>
              <w:t>北京人人出彩科技有限公司提供全程支持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pStyle w:val="2"/>
              <w:spacing w:before="0" w:beforeAutospacing="0" w:after="0" w:afterAutospacing="0" w:line="360" w:lineRule="auto"/>
              <w:jc w:val="center"/>
            </w:pPr>
            <w:r>
              <w:t>7</w:t>
            </w:r>
            <w:r>
              <w:rPr>
                <w:rFonts w:hint="eastAsia"/>
              </w:rPr>
              <w:t>月3</w:t>
            </w:r>
            <w:r>
              <w:t>1</w:t>
            </w:r>
            <w:r>
              <w:rPr>
                <w:rFonts w:hint="eastAsia"/>
              </w:rPr>
              <w:t>日前</w:t>
            </w:r>
          </w:p>
        </w:tc>
        <w:tc>
          <w:tcPr>
            <w:tcW w:w="1843" w:type="dxa"/>
            <w:vAlign w:val="center"/>
          </w:tcPr>
          <w:p>
            <w:pPr>
              <w:pStyle w:val="2"/>
              <w:spacing w:before="0" w:beforeAutospacing="0" w:after="0" w:afterAutospacing="0" w:line="360" w:lineRule="auto"/>
            </w:pPr>
            <w:r>
              <w:rPr>
                <w:rFonts w:hint="eastAsia"/>
              </w:rPr>
              <w:t>提交实施</w:t>
            </w:r>
          </w:p>
          <w:p>
            <w:pPr>
              <w:pStyle w:val="2"/>
              <w:spacing w:before="0" w:beforeAutospacing="0" w:after="0" w:afterAutospacing="0" w:line="360" w:lineRule="auto"/>
            </w:pPr>
            <w:r>
              <w:rPr>
                <w:rFonts w:hint="eastAsia"/>
              </w:rPr>
              <w:t>总结报告</w:t>
            </w:r>
          </w:p>
        </w:tc>
        <w:tc>
          <w:tcPr>
            <w:tcW w:w="2409" w:type="dxa"/>
            <w:vAlign w:val="center"/>
          </w:tcPr>
          <w:p>
            <w:pPr>
              <w:pStyle w:val="2"/>
              <w:spacing w:before="0" w:beforeAutospacing="0" w:after="0" w:afterAutospacing="0" w:line="360" w:lineRule="auto"/>
            </w:pPr>
            <w:r>
              <w:rPr>
                <w:rFonts w:hint="eastAsia"/>
              </w:rPr>
              <w:t>收集各学校课程实施总结报告电子版资料</w:t>
            </w:r>
          </w:p>
          <w:p>
            <w:pPr>
              <w:pStyle w:val="2"/>
              <w:spacing w:before="0" w:beforeAutospacing="0" w:after="0" w:afterAutospacing="0" w:line="360" w:lineRule="auto"/>
            </w:pPr>
          </w:p>
        </w:tc>
        <w:tc>
          <w:tcPr>
            <w:tcW w:w="2268" w:type="dxa"/>
            <w:vAlign w:val="center"/>
          </w:tcPr>
          <w:p>
            <w:pPr>
              <w:pStyle w:val="2"/>
              <w:spacing w:before="0" w:beforeAutospacing="0" w:after="0" w:afterAutospacing="0" w:line="360" w:lineRule="auto"/>
            </w:pPr>
            <w:r>
              <w:rPr>
                <w:rFonts w:hint="eastAsia"/>
              </w:rPr>
              <w:t>学校组织课程建设团队完成课程实施总结报告电子版，7月3</w:t>
            </w:r>
            <w:r>
              <w:t>1</w:t>
            </w:r>
            <w:r>
              <w:rPr>
                <w:rFonts w:hint="eastAsia"/>
              </w:rPr>
              <w:t>日2</w:t>
            </w:r>
            <w:r>
              <w:t>4:00</w:t>
            </w:r>
            <w:r>
              <w:rPr>
                <w:rFonts w:hint="eastAsia"/>
              </w:rPr>
              <w:t>前发送到指定邮箱，过期发送视为无效</w:t>
            </w:r>
          </w:p>
        </w:tc>
        <w:tc>
          <w:tcPr>
            <w:tcW w:w="1701" w:type="dxa"/>
            <w:vAlign w:val="center"/>
          </w:tcPr>
          <w:p>
            <w:pPr>
              <w:pStyle w:val="2"/>
              <w:spacing w:before="0" w:beforeAutospacing="0" w:after="0" w:afterAutospacing="0" w:line="360" w:lineRule="auto"/>
              <w:jc w:val="center"/>
            </w:pPr>
            <w:r>
              <w:rPr>
                <w:rFonts w:hint="eastAsia"/>
              </w:rPr>
              <w:t>北京人人出彩科技有限公司提供全程支持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1560" w:type="dxa"/>
            <w:vAlign w:val="center"/>
          </w:tcPr>
          <w:p>
            <w:pPr>
              <w:pStyle w:val="2"/>
              <w:spacing w:before="0" w:beforeAutospacing="0" w:after="0" w:afterAutospacing="0" w:line="360" w:lineRule="auto"/>
              <w:jc w:val="center"/>
            </w:pPr>
            <w:r>
              <w:t>8</w:t>
            </w:r>
            <w:r>
              <w:rPr>
                <w:rFonts w:hint="eastAsia"/>
              </w:rPr>
              <w:t>月3</w:t>
            </w:r>
            <w:r>
              <w:t>1</w:t>
            </w:r>
            <w:r>
              <w:rPr>
                <w:rFonts w:hint="eastAsia"/>
              </w:rPr>
              <w:t>前</w:t>
            </w:r>
          </w:p>
        </w:tc>
        <w:tc>
          <w:tcPr>
            <w:tcW w:w="1843" w:type="dxa"/>
            <w:vAlign w:val="center"/>
          </w:tcPr>
          <w:p>
            <w:pPr>
              <w:pStyle w:val="2"/>
              <w:spacing w:before="0" w:beforeAutospacing="0" w:after="0" w:afterAutospacing="0" w:line="360" w:lineRule="auto"/>
            </w:pPr>
            <w:r>
              <w:rPr>
                <w:rFonts w:hint="eastAsia"/>
              </w:rPr>
              <w:t>金师答辩</w:t>
            </w:r>
          </w:p>
          <w:p>
            <w:pPr>
              <w:pStyle w:val="2"/>
              <w:spacing w:before="0" w:beforeAutospacing="0" w:after="0" w:afterAutospacing="0" w:line="360" w:lineRule="auto"/>
            </w:pPr>
            <w:r>
              <w:rPr>
                <w:rFonts w:hint="eastAsia"/>
              </w:rPr>
              <w:t>名单公示</w:t>
            </w:r>
          </w:p>
          <w:p>
            <w:pPr>
              <w:pStyle w:val="2"/>
              <w:spacing w:before="0" w:beforeAutospacing="0" w:after="0" w:afterAutospacing="0" w:line="360" w:lineRule="auto"/>
            </w:pPr>
            <w:r>
              <w:rPr>
                <w:rFonts w:hint="eastAsia"/>
              </w:rPr>
              <w:t>颁发证书</w:t>
            </w:r>
          </w:p>
        </w:tc>
        <w:tc>
          <w:tcPr>
            <w:tcW w:w="2409" w:type="dxa"/>
            <w:vAlign w:val="center"/>
          </w:tcPr>
          <w:p>
            <w:pPr>
              <w:pStyle w:val="2"/>
              <w:spacing w:before="0" w:beforeAutospacing="0" w:after="0" w:afterAutospacing="0" w:line="360" w:lineRule="auto"/>
            </w:pPr>
            <w:r>
              <w:rPr>
                <w:rFonts w:hint="eastAsia"/>
              </w:rPr>
              <w:t>组织专家评选1</w:t>
            </w:r>
            <w:r>
              <w:t>00</w:t>
            </w:r>
            <w:r>
              <w:rPr>
                <w:rFonts w:hint="eastAsia"/>
              </w:rPr>
              <w:t>门金课，在</w:t>
            </w:r>
            <w:r>
              <w:t>100</w:t>
            </w:r>
            <w:r>
              <w:rPr>
                <w:rFonts w:hint="eastAsia"/>
              </w:rPr>
              <w:t>门金课中按数据排名顺序组织金师团队答辩，评选出</w:t>
            </w:r>
            <w:r>
              <w:t>50</w:t>
            </w:r>
            <w:r>
              <w:rPr>
                <w:rFonts w:hint="eastAsia"/>
              </w:rPr>
              <w:t>个金师团队</w:t>
            </w:r>
          </w:p>
        </w:tc>
        <w:tc>
          <w:tcPr>
            <w:tcW w:w="2268" w:type="dxa"/>
            <w:vAlign w:val="center"/>
          </w:tcPr>
          <w:p>
            <w:pPr>
              <w:pStyle w:val="2"/>
              <w:spacing w:before="0" w:beforeAutospacing="0" w:after="0" w:afterAutospacing="0" w:line="360" w:lineRule="auto"/>
            </w:pPr>
            <w:r>
              <w:rPr>
                <w:rFonts w:hint="eastAsia"/>
              </w:rPr>
              <w:t>学校组织入选金课的课程建设团队根据数据排名顺序参加金师团队答辩，没入选的不答辩</w:t>
            </w:r>
          </w:p>
        </w:tc>
        <w:tc>
          <w:tcPr>
            <w:tcW w:w="1701" w:type="dxa"/>
            <w:vAlign w:val="center"/>
          </w:tcPr>
          <w:p>
            <w:pPr>
              <w:pStyle w:val="2"/>
              <w:spacing w:before="0" w:beforeAutospacing="0" w:after="0" w:afterAutospacing="0" w:line="360" w:lineRule="auto"/>
            </w:pPr>
            <w:r>
              <w:rPr>
                <w:rFonts w:hint="eastAsia"/>
              </w:rPr>
              <w:t>北京人人出彩科技有限公司提供全程支持</w:t>
            </w:r>
          </w:p>
        </w:tc>
      </w:tr>
    </w:tbl>
    <w:p/>
    <w:sectPr>
      <w:pgSz w:w="11906" w:h="16838"/>
      <w:pgMar w:top="794" w:right="1800" w:bottom="794"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zliMDczNWQzYjM1N2JlMzRlMTc2ZDI3OWMwN2QifQ=="/>
  </w:docVars>
  <w:rsids>
    <w:rsidRoot w:val="5828272C"/>
    <w:rsid w:val="58282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2024-02-01T08:16:00Z</dcterms:created>
  <dc:creator>校联会秘书处</dc:creator>
  <cp:lastModifiedBy>校联会秘书处</cp:lastModifiedBy>
  <dcterms:modified xsi:type="dcterms:W3CDTF">2024-02-01T08:17:44Z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A42E4BB7E1904D2597C3EEEB09B32C71_11</vt:lpwstr>
  </property>
</Properties>
</file>