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黑体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ascii="仿宋_GB2312" w:hAnsi="黑体" w:eastAsia="仿宋_GB2312" w:cs="Times New Roman"/>
          <w:sz w:val="32"/>
          <w:szCs w:val="32"/>
        </w:rPr>
        <w:t>2</w:t>
      </w:r>
    </w:p>
    <w:p>
      <w:pPr>
        <w:widowControl/>
        <w:spacing w:line="500" w:lineRule="exact"/>
        <w:rPr>
          <w:rFonts w:ascii="仿宋_GB2312" w:hAnsi="黑体" w:eastAsia="仿宋_GB2312" w:cs="Times New Roman"/>
          <w:szCs w:val="21"/>
        </w:rPr>
      </w:pPr>
      <w:r>
        <w:rPr>
          <w:rFonts w:hint="eastAsia" w:ascii="仿宋_GB2312" w:hAnsi="黑体" w:eastAsia="仿宋_GB2312" w:cs="Times New Roman"/>
        </w:rPr>
        <w:t xml:space="preserve"> </w:t>
      </w:r>
    </w:p>
    <w:p>
      <w:pPr>
        <w:widowControl/>
        <w:spacing w:line="500" w:lineRule="exact"/>
        <w:rPr>
          <w:rFonts w:ascii="仿宋_GB2312" w:hAnsi="黑体" w:eastAsia="仿宋_GB2312" w:cs="Times New Roman"/>
        </w:rPr>
      </w:pPr>
      <w:r>
        <w:rPr>
          <w:rFonts w:hint="eastAsia" w:ascii="仿宋_GB2312" w:hAnsi="黑体" w:eastAsia="仿宋_GB2312" w:cs="Times New Roman"/>
        </w:rPr>
        <w:t xml:space="preserve"> </w:t>
      </w:r>
    </w:p>
    <w:p>
      <w:pPr>
        <w:widowControl/>
        <w:spacing w:line="500" w:lineRule="exact"/>
        <w:rPr>
          <w:rFonts w:ascii="仿宋_GB2312" w:hAnsi="黑体" w:eastAsia="仿宋_GB2312" w:cs="Times New Roman"/>
        </w:rPr>
      </w:pPr>
      <w:r>
        <w:rPr>
          <w:rFonts w:hint="eastAsia" w:ascii="仿宋_GB2312" w:hAnsi="黑体" w:eastAsia="仿宋_GB2312" w:cs="Times New Roman"/>
        </w:rPr>
        <w:t xml:space="preserve"> </w:t>
      </w:r>
    </w:p>
    <w:p>
      <w:pPr>
        <w:spacing w:line="500" w:lineRule="exact"/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第二批“坦桑尼亚国家职业标准开发项目”</w:t>
      </w:r>
    </w:p>
    <w:p>
      <w:pPr>
        <w:spacing w:line="500" w:lineRule="exact"/>
        <w:jc w:val="center"/>
        <w:rPr>
          <w:rFonts w:ascii="方正小标宋简体" w:hAnsi="等线 Light" w:eastAsia="方正小标宋简体" w:cs="Times New Roman"/>
          <w:color w:val="0D0D0D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立项建设单位遴选申请表</w:t>
      </w:r>
    </w:p>
    <w:p>
      <w:pPr>
        <w:spacing w:line="500" w:lineRule="exact"/>
        <w:rPr>
          <w:rFonts w:ascii="宋体" w:hAnsi="宋体" w:eastAsia="等线" w:cs="Times New Roman"/>
          <w:color w:val="0D0D0D"/>
          <w:sz w:val="24"/>
          <w:szCs w:val="24"/>
        </w:rPr>
      </w:pPr>
      <w:r>
        <w:rPr>
          <w:rFonts w:hint="eastAsia" w:ascii="宋体" w:hAnsi="宋体" w:eastAsia="等线" w:cs="Times New Roman"/>
          <w:color w:val="0D0D0D"/>
          <w:sz w:val="24"/>
          <w:szCs w:val="24"/>
        </w:rPr>
        <w:t xml:space="preserve"> </w:t>
      </w:r>
    </w:p>
    <w:p>
      <w:pPr>
        <w:spacing w:line="500" w:lineRule="exact"/>
        <w:rPr>
          <w:rFonts w:ascii="宋体" w:hAnsi="宋体" w:eastAsia="等线" w:cs="Times New Roman"/>
          <w:color w:val="0D0D0D"/>
          <w:sz w:val="24"/>
          <w:szCs w:val="24"/>
        </w:rPr>
      </w:pPr>
      <w:r>
        <w:rPr>
          <w:rFonts w:hint="eastAsia" w:ascii="宋体" w:hAnsi="宋体" w:eastAsia="等线" w:cs="Times New Roman"/>
          <w:color w:val="0D0D0D"/>
          <w:sz w:val="24"/>
          <w:szCs w:val="24"/>
        </w:rPr>
        <w:t xml:space="preserve"> </w:t>
      </w:r>
    </w:p>
    <w:p>
      <w:pPr>
        <w:spacing w:line="500" w:lineRule="exact"/>
        <w:rPr>
          <w:rFonts w:ascii="宋体" w:hAnsi="宋体" w:eastAsia="等线" w:cs="Times New Roman"/>
          <w:color w:val="0D0D0D"/>
          <w:sz w:val="24"/>
          <w:szCs w:val="24"/>
        </w:rPr>
      </w:pPr>
    </w:p>
    <w:p>
      <w:pPr>
        <w:spacing w:line="500" w:lineRule="exact"/>
        <w:rPr>
          <w:rFonts w:ascii="宋体" w:hAnsi="宋体" w:eastAsia="等线" w:cs="Times New Roman"/>
          <w:color w:val="0D0D0D"/>
          <w:sz w:val="24"/>
          <w:szCs w:val="24"/>
        </w:rPr>
      </w:pPr>
    </w:p>
    <w:p>
      <w:pPr>
        <w:spacing w:line="500" w:lineRule="exact"/>
        <w:rPr>
          <w:rFonts w:ascii="宋体" w:hAnsi="宋体" w:eastAsia="等线" w:cs="Times New Roman"/>
          <w:color w:val="0D0D0D"/>
          <w:sz w:val="24"/>
          <w:szCs w:val="24"/>
        </w:rPr>
      </w:pPr>
      <w:r>
        <w:rPr>
          <w:rFonts w:hint="eastAsia" w:ascii="宋体" w:hAnsi="宋体" w:eastAsia="等线" w:cs="Times New Roman"/>
          <w:color w:val="0D0D0D"/>
          <w:sz w:val="24"/>
          <w:szCs w:val="24"/>
        </w:rPr>
        <w:t xml:space="preserve"> </w:t>
      </w:r>
    </w:p>
    <w:p>
      <w:pPr>
        <w:spacing w:line="500" w:lineRule="exact"/>
        <w:rPr>
          <w:rFonts w:ascii="宋体" w:hAnsi="宋体" w:eastAsia="等线" w:cs="Times New Roman"/>
          <w:color w:val="0D0D0D"/>
          <w:sz w:val="24"/>
          <w:szCs w:val="24"/>
        </w:rPr>
      </w:pPr>
      <w:r>
        <w:rPr>
          <w:rFonts w:hint="eastAsia" w:ascii="宋体" w:hAnsi="宋体" w:eastAsia="等线" w:cs="Times New Roman"/>
          <w:color w:val="0D0D0D"/>
          <w:sz w:val="24"/>
          <w:szCs w:val="24"/>
        </w:rPr>
        <w:t xml:space="preserve"> </w:t>
      </w:r>
    </w:p>
    <w:p>
      <w:pPr>
        <w:spacing w:line="500" w:lineRule="exact"/>
        <w:ind w:firstLine="640" w:firstLineChars="200"/>
        <w:jc w:val="left"/>
        <w:rPr>
          <w:rFonts w:ascii="仿宋_GB2312" w:hAnsi="等线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D0D0D"/>
          <w:sz w:val="32"/>
          <w:szCs w:val="32"/>
        </w:rPr>
        <w:t>院校名称（盖章）:</w:t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 xml:space="preserve">  </w:t>
      </w:r>
    </w:p>
    <w:p>
      <w:pPr>
        <w:spacing w:line="500" w:lineRule="exact"/>
        <w:ind w:firstLine="640" w:firstLineChars="200"/>
        <w:jc w:val="left"/>
        <w:rPr>
          <w:rFonts w:ascii="仿宋_GB2312" w:hAnsi="等线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D0D0D"/>
          <w:sz w:val="32"/>
          <w:szCs w:val="32"/>
        </w:rPr>
        <w:t>主管部门:</w:t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 xml:space="preserve">  </w:t>
      </w:r>
    </w:p>
    <w:p>
      <w:pPr>
        <w:spacing w:line="500" w:lineRule="exact"/>
        <w:ind w:firstLine="640" w:firstLineChars="200"/>
        <w:jc w:val="left"/>
        <w:rPr>
          <w:rFonts w:ascii="仿宋_GB2312" w:hAnsi="等线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D0D0D"/>
          <w:sz w:val="32"/>
          <w:szCs w:val="32"/>
        </w:rPr>
        <w:t>申报日期:</w:t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ab/>
      </w:r>
      <w:r>
        <w:rPr>
          <w:rFonts w:hint="eastAsia" w:ascii="仿宋_GB2312" w:hAnsi="等线" w:eastAsia="仿宋_GB2312" w:cs="Times New Roman"/>
          <w:color w:val="0D0D0D"/>
          <w:sz w:val="32"/>
          <w:szCs w:val="32"/>
          <w:u w:val="single"/>
        </w:rPr>
        <w:t xml:space="preserve">  </w:t>
      </w: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jc w:val="center"/>
        <w:rPr>
          <w:rFonts w:ascii="仿宋_GB2312" w:hAnsi="等线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D0D0D"/>
          <w:sz w:val="32"/>
          <w:szCs w:val="32"/>
        </w:rPr>
        <w:t>中非职业教育联盟制</w:t>
      </w:r>
    </w:p>
    <w:p>
      <w:pPr>
        <w:spacing w:line="500" w:lineRule="exact"/>
        <w:jc w:val="center"/>
        <w:rPr>
          <w:rFonts w:ascii="仿宋_GB2312" w:hAnsi="等线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D0D0D"/>
          <w:sz w:val="32"/>
          <w:szCs w:val="32"/>
        </w:rPr>
        <w:t>202</w:t>
      </w:r>
      <w:r>
        <w:rPr>
          <w:rFonts w:ascii="仿宋_GB2312" w:hAnsi="等线" w:eastAsia="仿宋_GB2312" w:cs="Times New Roman"/>
          <w:color w:val="0D0D0D"/>
          <w:sz w:val="32"/>
          <w:szCs w:val="32"/>
        </w:rPr>
        <w:t>2</w:t>
      </w:r>
      <w:r>
        <w:rPr>
          <w:rFonts w:hint="eastAsia" w:ascii="仿宋_GB2312" w:hAnsi="等线" w:eastAsia="仿宋_GB2312" w:cs="Times New Roman"/>
          <w:color w:val="0D0D0D"/>
          <w:sz w:val="32"/>
          <w:szCs w:val="32"/>
        </w:rPr>
        <w:t>年</w:t>
      </w:r>
      <w:r>
        <w:rPr>
          <w:rFonts w:ascii="仿宋_GB2312" w:hAnsi="等线" w:eastAsia="仿宋_GB2312" w:cs="Times New Roman"/>
          <w:color w:val="0D0D0D"/>
          <w:sz w:val="32"/>
          <w:szCs w:val="32"/>
        </w:rPr>
        <w:t>8</w:t>
      </w:r>
      <w:r>
        <w:rPr>
          <w:rFonts w:hint="eastAsia" w:ascii="仿宋_GB2312" w:hAnsi="等线" w:eastAsia="仿宋_GB2312" w:cs="Times New Roman"/>
          <w:color w:val="0D0D0D"/>
          <w:sz w:val="32"/>
          <w:szCs w:val="32"/>
        </w:rPr>
        <w:t>月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Arial"/>
          <w:color w:val="0D0D0D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color w:val="0D0D0D"/>
          <w:kern w:val="0"/>
          <w:sz w:val="36"/>
          <w:szCs w:val="36"/>
        </w:rPr>
        <w:t>填 写 说 明</w:t>
      </w:r>
    </w:p>
    <w:p>
      <w:pPr>
        <w:spacing w:line="500" w:lineRule="exact"/>
        <w:ind w:firstLine="539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一、请按照填写提示，如实填写各项。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二、请用A4纸双面打印，于202</w:t>
      </w:r>
      <w:r>
        <w:rPr>
          <w:rFonts w:ascii="仿宋_GB2312" w:hAnsi="宋体" w:eastAsia="仿宋_GB2312" w:cs="Arial"/>
          <w:color w:val="0D0D0D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年</w:t>
      </w:r>
      <w:r>
        <w:rPr>
          <w:rFonts w:ascii="仿宋_GB2312" w:hAnsi="宋体" w:eastAsia="仿宋_GB2312" w:cs="Arial"/>
          <w:color w:val="0D0D0D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月</w:t>
      </w:r>
      <w:r>
        <w:rPr>
          <w:rFonts w:ascii="仿宋_GB2312" w:hAnsi="宋体" w:eastAsia="仿宋_GB2312" w:cs="Arial"/>
          <w:color w:val="0D0D0D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日前将加盖学校公章的纸质申报书（一式两份）邮寄至中非职业教育联盟秘书处（地址：山东省青岛市西海岸新区金沙滩路5</w:t>
      </w:r>
      <w:r>
        <w:rPr>
          <w:rFonts w:ascii="仿宋_GB2312" w:hAnsi="宋体" w:eastAsia="仿宋_GB2312" w:cs="Arial"/>
          <w:color w:val="0D0D0D"/>
          <w:kern w:val="0"/>
          <w:sz w:val="32"/>
          <w:szCs w:val="32"/>
        </w:rPr>
        <w:t>98</w:t>
      </w: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号 青岛国际合作交流中心3</w:t>
      </w:r>
      <w:r>
        <w:rPr>
          <w:rFonts w:ascii="仿宋_GB2312" w:hAnsi="宋体" w:eastAsia="仿宋_GB2312" w:cs="Arial"/>
          <w:color w:val="0D0D0D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室，收件人：李老师，电话：</w:t>
      </w:r>
      <w:r>
        <w:rPr>
          <w:rFonts w:ascii="仿宋_GB2312" w:hAnsi="宋体" w:eastAsia="仿宋_GB2312" w:cs="Arial"/>
          <w:color w:val="0D0D0D"/>
          <w:kern w:val="0"/>
          <w:sz w:val="32"/>
          <w:szCs w:val="32"/>
        </w:rPr>
        <w:t>13001670250</w:t>
      </w: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），并将申报书电子版以word文档格式（</w:t>
      </w:r>
      <w:r>
        <w:rPr>
          <w:rFonts w:hint="eastAsia" w:ascii="仿宋_GB2312" w:hAnsi="仿宋" w:eastAsia="仿宋_GB2312" w:cs="Times New Roman"/>
          <w:sz w:val="32"/>
          <w:szCs w:val="32"/>
        </w:rPr>
        <w:t>单位名称＋申报专业等级</w:t>
      </w: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）发送至邮箱：lihaoyang@brpetro.com。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三、涉密内容可不填写，但须单独注明。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四、本表栏目未涵盖的内容，需要说明的，请另附材料。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五、申请咨询：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中非职业教育联盟秘书处</w:t>
      </w:r>
    </w:p>
    <w:p>
      <w:pPr>
        <w:widowControl/>
        <w:spacing w:line="500" w:lineRule="exact"/>
        <w:ind w:firstLine="640" w:firstLineChars="2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D0D0D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Times New Roman"/>
          <w:sz w:val="32"/>
          <w:szCs w:val="32"/>
        </w:rPr>
        <w:t>马老师1</w:t>
      </w:r>
      <w:r>
        <w:rPr>
          <w:rFonts w:ascii="仿宋_GB2312" w:hAnsi="仿宋" w:eastAsia="仿宋_GB2312" w:cs="Times New Roman"/>
          <w:sz w:val="32"/>
          <w:szCs w:val="32"/>
        </w:rPr>
        <w:t xml:space="preserve">5908945081 </w:t>
      </w:r>
      <w:r>
        <w:rPr>
          <w:rFonts w:hint="eastAsia" w:ascii="仿宋_GB2312" w:hAnsi="仿宋" w:eastAsia="仿宋_GB2312" w:cs="Times New Roman"/>
          <w:sz w:val="32"/>
          <w:szCs w:val="32"/>
        </w:rPr>
        <w:t>许老师18561813603</w:t>
      </w:r>
    </w:p>
    <w:p>
      <w:pPr>
        <w:widowControl/>
        <w:spacing w:line="500" w:lineRule="exact"/>
        <w:ind w:firstLine="1280" w:firstLineChars="4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ind w:firstLine="1280" w:firstLineChars="4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ind w:firstLine="1280" w:firstLineChars="400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ascii="仿宋_GB2312" w:hAnsi="宋体" w:eastAsia="仿宋_GB2312" w:cs="Arial"/>
          <w:color w:val="0D0D0D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0D0D0D"/>
          <w:sz w:val="28"/>
          <w:szCs w:val="28"/>
        </w:rPr>
        <w:t>一、申请院校情况</w:t>
      </w:r>
    </w:p>
    <w:tbl>
      <w:tblPr>
        <w:tblStyle w:val="3"/>
        <w:tblpPr w:leftFromText="180" w:rightFromText="180" w:vertAnchor="text" w:horzAnchor="margin" w:tblpY="69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482"/>
        <w:gridCol w:w="2268"/>
        <w:gridCol w:w="1701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学校情况</w:t>
            </w:r>
          </w:p>
        </w:tc>
        <w:tc>
          <w:tcPr>
            <w:tcW w:w="4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是否有在非洲地区开展国际合作交流计划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240"/>
              <w:jc w:val="righ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相关国际合作交流部门成立的时间与人数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righ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年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上级主管单位</w:t>
            </w:r>
          </w:p>
        </w:tc>
        <w:tc>
          <w:tcPr>
            <w:tcW w:w="5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拟申请职业标准相关专业介绍</w:t>
            </w:r>
          </w:p>
        </w:tc>
        <w:tc>
          <w:tcPr>
            <w:tcW w:w="24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拟申请职业标准名称和等级</w:t>
            </w:r>
          </w:p>
        </w:tc>
        <w:tc>
          <w:tcPr>
            <w:tcW w:w="5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5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5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7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说明拟申请相关专业的基本情况（包括师资（专家）、专业所具备的行业特色或优势，可附件</w:t>
            </w:r>
            <w:r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  <w:t>）</w:t>
            </w: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-693" w:rightChars="-330"/>
        <w:jc w:val="left"/>
        <w:rPr>
          <w:rFonts w:ascii="宋体" w:hAnsi="宋体" w:eastAsia="等线" w:cs="Times New Roman"/>
          <w:b/>
          <w:bCs/>
          <w:color w:val="0D0D0D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color w:val="0D0D0D"/>
          <w:sz w:val="28"/>
          <w:szCs w:val="28"/>
        </w:rPr>
        <w:t>二、推荐意见及联系信息</w:t>
      </w:r>
    </w:p>
    <w:tbl>
      <w:tblPr>
        <w:tblStyle w:val="3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42"/>
        <w:gridCol w:w="1829"/>
        <w:gridCol w:w="1418"/>
        <w:gridCol w:w="3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学校（章）：</w:t>
            </w:r>
            <w:r>
              <w:rPr>
                <w:rFonts w:hint="eastAsia" w:ascii="宋体" w:hAnsi="宋体" w:eastAsia="等线" w:cs="Times New Roman"/>
                <w:color w:val="0D0D0D"/>
                <w:kern w:val="0"/>
                <w:sz w:val="24"/>
                <w:szCs w:val="24"/>
              </w:rPr>
              <w:t xml:space="preserve">________________                </w:t>
            </w:r>
          </w:p>
          <w:p>
            <w:pPr>
              <w:widowControl/>
              <w:spacing w:line="500" w:lineRule="exact"/>
              <w:ind w:firstLine="6360" w:firstLineChars="2650"/>
              <w:jc w:val="right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联系人信息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D0D0D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15"/>
    <w:rsid w:val="004E3402"/>
    <w:rsid w:val="005A534C"/>
    <w:rsid w:val="007B6100"/>
    <w:rsid w:val="008018C8"/>
    <w:rsid w:val="009162FA"/>
    <w:rsid w:val="00A25715"/>
    <w:rsid w:val="0F0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470</Words>
  <Characters>550</Characters>
  <Lines>5</Lines>
  <Paragraphs>1</Paragraphs>
  <TotalTime>1</TotalTime>
  <ScaleCrop>false</ScaleCrop>
  <LinksUpToDate>false</LinksUpToDate>
  <CharactersWithSpaces>647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2022-08-19T14:41:00Z</dcterms:created>
  <dc:creator>段 晓飞</dc:creator>
  <cp:lastModifiedBy>校联会秘书处</cp:lastModifiedBy>
  <dcterms:modified xsi:type="dcterms:W3CDTF">2022-08-23T14:04:15Z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712BF3A749114032908ECFBAE1811048</vt:lpwstr>
  </property>
</Properties>
</file>