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E8" w:rsidRPr="008C3DDB" w:rsidRDefault="007461E8" w:rsidP="007461E8">
      <w:pPr>
        <w:snapToGrid w:val="0"/>
        <w:spacing w:line="240" w:lineRule="atLeast"/>
        <w:jc w:val="left"/>
        <w:rPr>
          <w:rFonts w:eastAsia="仿宋_GB2312"/>
          <w:bCs/>
          <w:color w:val="000000"/>
          <w:sz w:val="30"/>
          <w:szCs w:val="30"/>
        </w:rPr>
      </w:pPr>
      <w:r w:rsidRPr="008C3DDB">
        <w:rPr>
          <w:rFonts w:eastAsia="仿宋_GB2312" w:hint="eastAsia"/>
          <w:bCs/>
          <w:color w:val="000000"/>
          <w:sz w:val="30"/>
          <w:szCs w:val="30"/>
        </w:rPr>
        <w:t>附件</w:t>
      </w:r>
      <w:r w:rsidRPr="008C3DDB">
        <w:rPr>
          <w:rFonts w:eastAsia="仿宋_GB2312"/>
          <w:bCs/>
          <w:color w:val="000000"/>
          <w:sz w:val="30"/>
          <w:szCs w:val="30"/>
        </w:rPr>
        <w:t>1</w:t>
      </w:r>
    </w:p>
    <w:p w:rsidR="007461E8" w:rsidRPr="008C3DDB" w:rsidRDefault="007461E8" w:rsidP="007461E8">
      <w:pPr>
        <w:snapToGrid w:val="0"/>
        <w:spacing w:afterLines="100" w:line="240" w:lineRule="atLeast"/>
        <w:ind w:firstLineChars="200" w:firstLine="600"/>
        <w:jc w:val="center"/>
        <w:rPr>
          <w:rFonts w:ascii="黑体" w:eastAsia="黑体" w:hAnsi="黑体"/>
          <w:bCs/>
          <w:color w:val="000000"/>
          <w:sz w:val="30"/>
          <w:szCs w:val="30"/>
        </w:rPr>
      </w:pPr>
      <w:r w:rsidRPr="008C3DDB">
        <w:rPr>
          <w:rFonts w:ascii="黑体" w:eastAsia="黑体" w:hAnsi="黑体" w:hint="eastAsia"/>
          <w:bCs/>
          <w:color w:val="000000"/>
          <w:sz w:val="30"/>
          <w:szCs w:val="30"/>
        </w:rPr>
        <w:t>验收结论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3357"/>
        <w:gridCol w:w="3021"/>
        <w:gridCol w:w="1089"/>
      </w:tblGrid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widowControl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8"/>
              </w:rPr>
              <w:t>资源库</w:t>
            </w:r>
          </w:p>
          <w:p w:rsidR="007461E8" w:rsidRPr="008C3DDB" w:rsidRDefault="007461E8" w:rsidP="00921DF7">
            <w:pPr>
              <w:widowControl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  <w:szCs w:val="28"/>
              </w:rPr>
            </w:pPr>
            <w:r w:rsidRPr="008C3DDB">
              <w:rPr>
                <w:rFonts w:ascii="黑体" w:eastAsia="黑体" w:hAnsi="黑体"/>
                <w:bCs/>
                <w:kern w:val="0"/>
                <w:sz w:val="24"/>
                <w:szCs w:val="28"/>
              </w:rPr>
              <w:t>编号</w:t>
            </w:r>
          </w:p>
        </w:tc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7461E8" w:rsidRPr="008C3DDB" w:rsidRDefault="007461E8" w:rsidP="00921DF7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8"/>
              </w:rPr>
              <w:t>资源库</w:t>
            </w:r>
            <w:r w:rsidRPr="008C3DDB">
              <w:rPr>
                <w:rFonts w:ascii="黑体" w:eastAsia="黑体" w:hAnsi="黑体"/>
                <w:bCs/>
                <w:kern w:val="0"/>
                <w:sz w:val="24"/>
                <w:szCs w:val="28"/>
              </w:rPr>
              <w:t>名称</w:t>
            </w: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7461E8" w:rsidRPr="008C3DDB" w:rsidRDefault="007461E8" w:rsidP="00921DF7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4"/>
                <w:szCs w:val="28"/>
              </w:rPr>
            </w:pPr>
            <w:r w:rsidRPr="008C3DDB">
              <w:rPr>
                <w:rFonts w:ascii="黑体" w:eastAsia="黑体" w:hAnsi="黑体"/>
                <w:bCs/>
                <w:kern w:val="0"/>
                <w:sz w:val="24"/>
                <w:szCs w:val="28"/>
              </w:rPr>
              <w:t>主持单位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widowControl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  <w:szCs w:val="28"/>
              </w:rPr>
            </w:pPr>
            <w:r w:rsidRPr="008C3DDB">
              <w:rPr>
                <w:rFonts w:ascii="黑体" w:eastAsia="黑体" w:hAnsi="黑体"/>
                <w:bCs/>
                <w:kern w:val="0"/>
                <w:sz w:val="24"/>
                <w:szCs w:val="28"/>
              </w:rPr>
              <w:t>验收</w:t>
            </w:r>
          </w:p>
          <w:p w:rsidR="007461E8" w:rsidRPr="008C3DDB" w:rsidRDefault="007461E8" w:rsidP="00921DF7">
            <w:pPr>
              <w:widowControl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  <w:szCs w:val="28"/>
              </w:rPr>
            </w:pPr>
            <w:r w:rsidRPr="008C3DDB">
              <w:rPr>
                <w:rFonts w:ascii="黑体" w:eastAsia="黑体" w:hAnsi="黑体"/>
                <w:bCs/>
                <w:kern w:val="0"/>
                <w:sz w:val="24"/>
                <w:szCs w:val="28"/>
              </w:rPr>
              <w:t>结论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2014-1</w:t>
            </w:r>
          </w:p>
        </w:tc>
        <w:tc>
          <w:tcPr>
            <w:tcW w:w="335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职业教育园艺技术专业教学资源库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辽宁农业职业技术学院</w:t>
            </w:r>
          </w:p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江苏农林职业技术学院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延期</w:t>
            </w:r>
          </w:p>
          <w:p w:rsidR="007461E8" w:rsidRPr="008C3DDB" w:rsidRDefault="007461E8" w:rsidP="00921DF7">
            <w:pPr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验收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2014-2</w:t>
            </w:r>
          </w:p>
        </w:tc>
        <w:tc>
          <w:tcPr>
            <w:tcW w:w="335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职业教育现代宠物技术教学资源库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江苏农牧科技职业学院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2014-3</w:t>
            </w:r>
          </w:p>
        </w:tc>
        <w:tc>
          <w:tcPr>
            <w:tcW w:w="335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职业教育制冷与冷藏技术专业教学资源库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顺德职业技术学院</w:t>
            </w:r>
          </w:p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黄冈职业技术学院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2014-4</w:t>
            </w:r>
          </w:p>
        </w:tc>
        <w:tc>
          <w:tcPr>
            <w:tcW w:w="335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职业教育建筑装饰工程技术专业教学资源库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江苏建筑职业技术学院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2014-5</w:t>
            </w:r>
          </w:p>
        </w:tc>
        <w:tc>
          <w:tcPr>
            <w:tcW w:w="335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职业教育电气自动化技术专业教学资源库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淄博职业学院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2014-6</w:t>
            </w:r>
          </w:p>
        </w:tc>
        <w:tc>
          <w:tcPr>
            <w:tcW w:w="335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职业教育工业机器人技术专业教学资源库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常州机电职业技术学院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599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2014-7</w:t>
            </w:r>
          </w:p>
        </w:tc>
        <w:tc>
          <w:tcPr>
            <w:tcW w:w="335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职业教育数字媒体专业群教学资源库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深圳信息职业技术学院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409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2014-8</w:t>
            </w:r>
          </w:p>
        </w:tc>
        <w:tc>
          <w:tcPr>
            <w:tcW w:w="3357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职业教育物联网应用技术专业教学资源库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无锡职业技术学院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2014-9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职业教育鞋类设计与工艺专业教学资源库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温州职业技术学院</w:t>
            </w:r>
          </w:p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全国纺织服装职业教育教学指导委员会鞋服饰品专业指导委员会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延期</w:t>
            </w:r>
          </w:p>
          <w:p w:rsidR="007461E8" w:rsidRPr="008C3DDB" w:rsidRDefault="007461E8" w:rsidP="00921DF7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验收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2014-10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职业教育农产品与食品质量检测技术教学资源库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浙江经贸职业技术学院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2014-11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职业教育国际贸易专业教学资源库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浙江金融职业学院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2014-12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职业教育连锁经营管理专业教学资源库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江苏经贸职业技术学院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2014-13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民族文化传承与创新子库——百工录：中国工艺美术非遗传承与创新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苏州工艺美术职业技术学院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2014-14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民族文化传承与创新子库——民族音乐（表演）传承与创新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山西艺术职业学院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2013-3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职业教育供热通风与空调工程技术专业教学资源库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黑龙江建筑职业技术学院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lastRenderedPageBreak/>
              <w:t>2013-9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职业教育社区管理与服务专业教学资源库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长沙民政职业技术学院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2010-07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高等职业教育物流管理专业教学资源库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bCs/>
                <w:sz w:val="24"/>
              </w:rPr>
              <w:t>宁波职业技术学院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2010-01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高等职业教育数控技术专业教学资源库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bCs/>
                <w:sz w:val="24"/>
              </w:rPr>
              <w:t>无锡职业技术学院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暂缓</w:t>
            </w:r>
          </w:p>
          <w:p w:rsidR="007461E8" w:rsidRPr="008C3DDB" w:rsidRDefault="007461E8" w:rsidP="00921DF7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2010-03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高等职业教育道路桥梁工程技术专业教学资源库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bCs/>
                <w:sz w:val="24"/>
              </w:rPr>
              <w:t>辽宁省交通高等专科学校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7461E8" w:rsidRPr="00CD39D9" w:rsidTr="00921DF7">
        <w:trPr>
          <w:trHeight w:val="703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2010-05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高等职业教育建筑工程技术专业教学资源库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461E8" w:rsidRPr="008C3DDB" w:rsidRDefault="007461E8" w:rsidP="00921DF7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bCs/>
                <w:sz w:val="24"/>
              </w:rPr>
              <w:t>四川建筑职业技术学院</w:t>
            </w:r>
          </w:p>
        </w:tc>
        <w:tc>
          <w:tcPr>
            <w:tcW w:w="1089" w:type="dxa"/>
            <w:vAlign w:val="center"/>
          </w:tcPr>
          <w:p w:rsidR="007461E8" w:rsidRPr="008C3DDB" w:rsidRDefault="007461E8" w:rsidP="00921DF7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暂缓</w:t>
            </w:r>
          </w:p>
          <w:p w:rsidR="007461E8" w:rsidRPr="008C3DDB" w:rsidRDefault="007461E8" w:rsidP="00921DF7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</w:tbl>
    <w:p w:rsidR="007461E8" w:rsidRDefault="007461E8" w:rsidP="007461E8">
      <w:pPr>
        <w:rPr>
          <w:rFonts w:eastAsia="仿宋_GB2312"/>
          <w:color w:val="FF0000"/>
          <w:sz w:val="30"/>
          <w:szCs w:val="30"/>
        </w:rPr>
      </w:pPr>
    </w:p>
    <w:p w:rsidR="007461E8" w:rsidRDefault="007461E8" w:rsidP="007461E8">
      <w:pPr>
        <w:rPr>
          <w:rFonts w:eastAsia="仿宋_GB2312"/>
          <w:color w:val="FF0000"/>
          <w:sz w:val="30"/>
          <w:szCs w:val="30"/>
        </w:rPr>
      </w:pPr>
    </w:p>
    <w:p w:rsidR="007461E8" w:rsidRDefault="007461E8" w:rsidP="007461E8">
      <w:pPr>
        <w:rPr>
          <w:rFonts w:eastAsia="仿宋_GB2312"/>
          <w:color w:val="FF0000"/>
          <w:sz w:val="30"/>
          <w:szCs w:val="30"/>
        </w:rPr>
      </w:pPr>
    </w:p>
    <w:p w:rsidR="007461E8" w:rsidRDefault="007461E8" w:rsidP="007461E8">
      <w:pPr>
        <w:rPr>
          <w:rFonts w:eastAsia="仿宋_GB2312"/>
          <w:color w:val="FF0000"/>
          <w:sz w:val="30"/>
          <w:szCs w:val="30"/>
        </w:rPr>
      </w:pPr>
    </w:p>
    <w:p w:rsidR="007461E8" w:rsidRPr="00BD1AA1" w:rsidRDefault="007461E8" w:rsidP="007461E8">
      <w:pPr>
        <w:rPr>
          <w:rFonts w:eastAsia="仿宋_GB2312"/>
          <w:color w:val="FF0000"/>
          <w:sz w:val="30"/>
          <w:szCs w:val="30"/>
        </w:rPr>
      </w:pPr>
      <w:bookmarkStart w:id="0" w:name="_GoBack"/>
      <w:bookmarkEnd w:id="0"/>
    </w:p>
    <w:p w:rsidR="005468AA" w:rsidRDefault="005468AA"/>
    <w:sectPr w:rsidR="005468AA" w:rsidSect="00142870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B0" w:rsidRDefault="007461E8" w:rsidP="009B17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2AB0" w:rsidRDefault="007461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B0" w:rsidRDefault="007461E8" w:rsidP="009B17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6D2AB0" w:rsidRDefault="007461E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61E8"/>
    <w:rsid w:val="005468AA"/>
    <w:rsid w:val="0074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46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61E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7461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nhzj</dc:creator>
  <cp:lastModifiedBy>nhzj</cp:lastModifiedBy>
  <cp:revision>1</cp:revision>
  <dcterms:created xsi:type="dcterms:W3CDTF">2017-06-14T12:30:00Z</dcterms:created>
  <dcterms:modified xsi:type="dcterms:W3CDTF">2017-06-14T12:31:00Z</dcterms:modified>
</cp:coreProperties>
</file>