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9" w:rsidRPr="00255CA9" w:rsidRDefault="00C870F9" w:rsidP="00C870F9">
      <w:pPr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870F9" w:rsidRPr="00255CA9" w:rsidRDefault="00C870F9" w:rsidP="00C870F9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C870F9" w:rsidRPr="00255CA9" w:rsidRDefault="00C870F9" w:rsidP="00C870F9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9B3ABE" w:rsidRPr="00255CA9" w:rsidRDefault="009B3ABE" w:rsidP="00C870F9">
      <w:pPr>
        <w:jc w:val="right"/>
        <w:rPr>
          <w:rFonts w:ascii="Times New Roman" w:eastAsia="方正小标宋简体" w:hAnsi="Times New Roman" w:cs="Times New Roman"/>
          <w:sz w:val="36"/>
          <w:szCs w:val="36"/>
        </w:rPr>
      </w:pPr>
      <w:r w:rsidRPr="00255CA9">
        <w:rPr>
          <w:rFonts w:ascii="Times New Roman" w:eastAsia="仿宋_GB2312" w:hAnsi="Times New Roman" w:cs="Times New Roman"/>
          <w:sz w:val="32"/>
          <w:szCs w:val="32"/>
        </w:rPr>
        <w:t>教职成司函</w:t>
      </w:r>
      <w:r w:rsidRPr="00255CA9">
        <w:rPr>
          <w:rFonts w:ascii="Times New Roman" w:eastAsia="等线" w:hAnsi="Times New Roman" w:cs="Times New Roman"/>
          <w:sz w:val="32"/>
          <w:szCs w:val="32"/>
        </w:rPr>
        <w:t>〔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255CA9">
        <w:rPr>
          <w:rFonts w:ascii="Times New Roman" w:eastAsia="等线" w:hAnsi="Times New Roman" w:cs="Times New Roman"/>
          <w:sz w:val="32"/>
          <w:szCs w:val="32"/>
        </w:rPr>
        <w:t>〕</w:t>
      </w:r>
      <w:r w:rsidR="006B5D2D" w:rsidRPr="00255CA9">
        <w:rPr>
          <w:rFonts w:ascii="Times New Roman" w:eastAsia="等线" w:hAnsi="Times New Roman" w:cs="Times New Roman"/>
          <w:sz w:val="32"/>
          <w:szCs w:val="32"/>
        </w:rPr>
        <w:t>109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C870F9" w:rsidRPr="00255CA9" w:rsidRDefault="00C870F9" w:rsidP="009B3AB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9B3ABE" w:rsidRPr="00255CA9" w:rsidRDefault="009B3ABE" w:rsidP="00D82271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55CA9">
        <w:rPr>
          <w:rFonts w:ascii="Times New Roman" w:eastAsia="方正小标宋简体" w:hAnsi="Times New Roman" w:cs="Times New Roman"/>
          <w:sz w:val="36"/>
          <w:szCs w:val="36"/>
        </w:rPr>
        <w:t>关于公布现代学徒制试点工作任务书</w:t>
      </w:r>
    </w:p>
    <w:p w:rsidR="009B3ABE" w:rsidRPr="00255CA9" w:rsidRDefault="009B3ABE" w:rsidP="00D82271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55CA9">
        <w:rPr>
          <w:rFonts w:ascii="Times New Roman" w:eastAsia="方正小标宋简体" w:hAnsi="Times New Roman" w:cs="Times New Roman"/>
          <w:sz w:val="36"/>
          <w:szCs w:val="36"/>
        </w:rPr>
        <w:t>备案结果的通知</w:t>
      </w:r>
    </w:p>
    <w:p w:rsidR="00651A44" w:rsidRPr="00255CA9" w:rsidRDefault="00651A44" w:rsidP="00D82271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9B3ABE" w:rsidRPr="00255CA9" w:rsidRDefault="009B3ABE" w:rsidP="009B3ABE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各省、自治区、直辖市教育厅（教委）、新疆生产建设兵团教育局，有关单位：</w:t>
      </w:r>
    </w:p>
    <w:p w:rsidR="009B3ABE" w:rsidRPr="00255CA9" w:rsidRDefault="009B3ABE" w:rsidP="009B3ABE">
      <w:pPr>
        <w:widowControl/>
        <w:shd w:val="clear" w:color="auto" w:fill="FFFFFF"/>
        <w:ind w:firstLineChars="200" w:firstLine="640"/>
        <w:jc w:val="left"/>
        <w:outlineLvl w:val="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按照《教育部关于开展现代学徒制试点工作的意见》（教职成〔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号）及《教育部办公厅关于公布首批现代学徒制试点单位的通知》（教职成厅函〔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29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号）要求，我</w:t>
      </w:r>
      <w:r w:rsidR="006276A7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司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组织专家对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165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家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首批现代学徒制试点单位和行业试点牵头单位（简称试点单位）提交的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任务书进行了备案审核。</w:t>
      </w:r>
    </w:p>
    <w:p w:rsidR="009B3ABE" w:rsidRPr="00255CA9" w:rsidRDefault="009B3ABE" w:rsidP="009B3ABE">
      <w:pPr>
        <w:widowControl/>
        <w:shd w:val="clear" w:color="auto" w:fill="FFFFFF"/>
        <w:ind w:firstLineChars="200" w:firstLine="640"/>
        <w:jc w:val="left"/>
        <w:outlineLvl w:val="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长春职业技术学院等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16</w:t>
      </w:r>
      <w:r w:rsidR="002C5F0F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个试点单位</w:t>
      </w:r>
      <w:r w:rsidR="00E016B4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任务书</w:t>
      </w:r>
      <w:r w:rsidR="00D5466C" w:rsidRPr="00255CA9">
        <w:rPr>
          <w:rFonts w:ascii="Times New Roman" w:eastAsia="仿宋_GB2312" w:hAnsi="Times New Roman" w:cs="Times New Roman"/>
          <w:sz w:val="32"/>
          <w:szCs w:val="32"/>
        </w:rPr>
        <w:t>通过了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备案审核；中国艺术科技研究所</w:t>
      </w:r>
      <w:r w:rsidR="00E016B4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的任务书备案审核结果为不通过</w:t>
      </w:r>
      <w:r w:rsidR="009362D2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2C5F0F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中国汽车工程学会</w:t>
      </w:r>
      <w:r w:rsidR="00D5466C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申请</w:t>
      </w:r>
      <w:r w:rsidR="00E016B4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放弃试点</w:t>
      </w:r>
      <w:r w:rsidR="00651A44"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255CA9">
        <w:rPr>
          <w:rFonts w:ascii="Times New Roman" w:eastAsia="仿宋_GB2312" w:hAnsi="Times New Roman" w:cs="Times New Roman"/>
          <w:kern w:val="0"/>
          <w:sz w:val="32"/>
          <w:szCs w:val="32"/>
        </w:rPr>
        <w:t>详见附件。</w:t>
      </w:r>
    </w:p>
    <w:p w:rsidR="009B3ABE" w:rsidRPr="00255CA9" w:rsidRDefault="00E016B4" w:rsidP="002A295F">
      <w:pPr>
        <w:widowControl/>
        <w:shd w:val="clear" w:color="auto" w:fill="FFFFFF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sz w:val="32"/>
          <w:szCs w:val="32"/>
        </w:rPr>
        <w:t>通过</w:t>
      </w:r>
      <w:r w:rsidR="009B3ABE" w:rsidRPr="00255CA9">
        <w:rPr>
          <w:rFonts w:ascii="Times New Roman" w:eastAsia="仿宋_GB2312" w:hAnsi="Times New Roman" w:cs="Times New Roman"/>
          <w:sz w:val="32"/>
          <w:szCs w:val="32"/>
        </w:rPr>
        <w:t>备案审核的试点单位，需进一步明确试点工作的总要求，把握试点内涵，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保证工作</w:t>
      </w:r>
      <w:r w:rsidR="009B3ABE" w:rsidRPr="00255CA9">
        <w:rPr>
          <w:rFonts w:ascii="Times New Roman" w:eastAsia="仿宋_GB2312" w:hAnsi="Times New Roman" w:cs="Times New Roman"/>
          <w:sz w:val="32"/>
          <w:szCs w:val="32"/>
        </w:rPr>
        <w:t>进度，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在本文发布后的两年内完成试点工作</w:t>
      </w:r>
      <w:r w:rsidR="00D5466C" w:rsidRPr="00255CA9">
        <w:rPr>
          <w:rFonts w:ascii="Times New Roman" w:eastAsia="仿宋_GB2312" w:hAnsi="Times New Roman" w:cs="Times New Roman"/>
          <w:sz w:val="32"/>
          <w:szCs w:val="32"/>
        </w:rPr>
        <w:t>并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进行总结。</w:t>
      </w:r>
      <w:r w:rsidR="009B3ABE" w:rsidRPr="00255CA9">
        <w:rPr>
          <w:rFonts w:ascii="Times New Roman" w:eastAsia="仿宋_GB2312" w:hAnsi="Times New Roman" w:cs="Times New Roman"/>
          <w:sz w:val="32"/>
          <w:szCs w:val="32"/>
        </w:rPr>
        <w:t>各地应继续完善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和加强</w:t>
      </w:r>
      <w:r w:rsidR="009B3ABE" w:rsidRPr="00255CA9">
        <w:rPr>
          <w:rFonts w:ascii="Times New Roman" w:eastAsia="仿宋_GB2312" w:hAnsi="Times New Roman" w:cs="Times New Roman"/>
          <w:sz w:val="32"/>
          <w:szCs w:val="32"/>
        </w:rPr>
        <w:t>试点工作的组织保障、政策支持和监督检查，落实试点工作年报年</w:t>
      </w:r>
      <w:r w:rsidR="009B3ABE" w:rsidRPr="00255CA9">
        <w:rPr>
          <w:rFonts w:ascii="Times New Roman" w:eastAsia="仿宋_GB2312" w:hAnsi="Times New Roman" w:cs="Times New Roman"/>
          <w:sz w:val="32"/>
          <w:szCs w:val="32"/>
        </w:rPr>
        <w:lastRenderedPageBreak/>
        <w:t>检制度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，及时总结试点工作经验</w:t>
      </w:r>
      <w:r w:rsidR="00651A44" w:rsidRPr="00255CA9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扩大宣传</w:t>
      </w:r>
      <w:r w:rsidR="009B3ABE" w:rsidRPr="00255CA9">
        <w:rPr>
          <w:rFonts w:ascii="Times New Roman" w:eastAsia="仿宋_GB2312" w:hAnsi="Times New Roman" w:cs="Times New Roman"/>
          <w:sz w:val="32"/>
          <w:szCs w:val="32"/>
        </w:rPr>
        <w:t>。</w:t>
      </w:r>
      <w:r w:rsidR="00041904" w:rsidRPr="00255CA9">
        <w:rPr>
          <w:rFonts w:ascii="Times New Roman" w:eastAsia="仿宋_GB2312" w:hAnsi="Times New Roman" w:cs="Times New Roman"/>
          <w:sz w:val="32"/>
          <w:szCs w:val="32"/>
        </w:rPr>
        <w:t>备案</w:t>
      </w:r>
      <w:r w:rsidR="00C46E05" w:rsidRPr="00255CA9">
        <w:rPr>
          <w:rFonts w:ascii="Times New Roman" w:eastAsia="仿宋_GB2312" w:hAnsi="Times New Roman" w:cs="Times New Roman"/>
          <w:sz w:val="32"/>
          <w:szCs w:val="32"/>
        </w:rPr>
        <w:t>的</w:t>
      </w:r>
      <w:r w:rsidR="00041904" w:rsidRPr="00255CA9">
        <w:rPr>
          <w:rFonts w:ascii="Times New Roman" w:eastAsia="仿宋_GB2312" w:hAnsi="Times New Roman" w:cs="Times New Roman"/>
          <w:sz w:val="32"/>
          <w:szCs w:val="32"/>
        </w:rPr>
        <w:t>任务书在教育部职成司网页《高等职业教育创新发展行动计划（</w:t>
      </w:r>
      <w:r w:rsidR="00041904" w:rsidRPr="00255CA9">
        <w:rPr>
          <w:rFonts w:ascii="Times New Roman" w:eastAsia="仿宋_GB2312" w:hAnsi="Times New Roman" w:cs="Times New Roman"/>
          <w:sz w:val="32"/>
          <w:szCs w:val="32"/>
        </w:rPr>
        <w:t>2015-2018</w:t>
      </w:r>
      <w:r w:rsidR="00041904" w:rsidRPr="00255CA9">
        <w:rPr>
          <w:rFonts w:ascii="Times New Roman" w:eastAsia="仿宋_GB2312" w:hAnsi="Times New Roman" w:cs="Times New Roman"/>
          <w:sz w:val="32"/>
          <w:szCs w:val="32"/>
        </w:rPr>
        <w:t>年）》专栏《行动计划》管理平台公布。</w:t>
      </w:r>
    </w:p>
    <w:p w:rsidR="009B3ABE" w:rsidRPr="00255CA9" w:rsidRDefault="00D5466C" w:rsidP="009B3ABE">
      <w:pPr>
        <w:widowControl/>
        <w:shd w:val="clear" w:color="auto" w:fill="FFFFFF"/>
        <w:ind w:firstLineChars="200" w:firstLine="640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sz w:val="32"/>
          <w:szCs w:val="32"/>
        </w:rPr>
        <w:t>没有通过</w:t>
      </w:r>
      <w:r w:rsidR="009B3ABE" w:rsidRPr="00255CA9">
        <w:rPr>
          <w:rFonts w:ascii="Times New Roman" w:eastAsia="仿宋_GB2312" w:hAnsi="Times New Roman" w:cs="Times New Roman"/>
          <w:sz w:val="32"/>
          <w:szCs w:val="32"/>
        </w:rPr>
        <w:t>备案审核的试点单位</w:t>
      </w:r>
      <w:r w:rsidR="006276A7" w:rsidRPr="00255CA9">
        <w:rPr>
          <w:rFonts w:ascii="Times New Roman" w:eastAsia="仿宋_GB2312" w:hAnsi="Times New Roman" w:cs="Times New Roman"/>
          <w:sz w:val="32"/>
          <w:szCs w:val="32"/>
        </w:rPr>
        <w:t>中止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其</w:t>
      </w:r>
      <w:r w:rsidR="009B3ABE" w:rsidRPr="00255CA9">
        <w:rPr>
          <w:rFonts w:ascii="Times New Roman" w:eastAsia="仿宋_GB2312" w:hAnsi="Times New Roman" w:cs="Times New Roman"/>
          <w:sz w:val="32"/>
          <w:szCs w:val="32"/>
        </w:rPr>
        <w:t>试点资格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；</w:t>
      </w:r>
      <w:r w:rsidR="00E016B4" w:rsidRPr="00255CA9">
        <w:rPr>
          <w:rFonts w:ascii="Times New Roman" w:eastAsia="仿宋_GB2312" w:hAnsi="Times New Roman" w:cs="Times New Roman"/>
          <w:sz w:val="32"/>
          <w:szCs w:val="32"/>
        </w:rPr>
        <w:t>同意中国汽车工程学会放弃试点</w:t>
      </w:r>
      <w:r w:rsidR="006276A7" w:rsidRPr="00255CA9">
        <w:rPr>
          <w:rFonts w:ascii="Times New Roman" w:eastAsia="仿宋_GB2312" w:hAnsi="Times New Roman" w:cs="Times New Roman"/>
          <w:sz w:val="32"/>
          <w:szCs w:val="32"/>
        </w:rPr>
        <w:t>资格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51A44" w:rsidRPr="00255CA9" w:rsidRDefault="00651A44" w:rsidP="009B3ABE">
      <w:pPr>
        <w:widowControl/>
        <w:shd w:val="clear" w:color="auto" w:fill="FFFFFF"/>
        <w:ind w:firstLineChars="200" w:firstLine="640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</w:p>
    <w:p w:rsidR="009B3ABE" w:rsidRPr="00255CA9" w:rsidRDefault="009B3ABE" w:rsidP="009B3ABE">
      <w:pPr>
        <w:widowControl/>
        <w:shd w:val="clear" w:color="auto" w:fill="FFFFFF"/>
        <w:ind w:firstLineChars="200" w:firstLine="640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sz w:val="32"/>
          <w:szCs w:val="32"/>
        </w:rPr>
        <w:t>附件：现代学徒制试点工作任务书备案审核结果汇总表</w:t>
      </w:r>
    </w:p>
    <w:p w:rsidR="009B3ABE" w:rsidRPr="00255CA9" w:rsidRDefault="009B3ABE" w:rsidP="009B3ABE">
      <w:pPr>
        <w:widowControl/>
        <w:shd w:val="clear" w:color="auto" w:fill="FFFFFF"/>
        <w:ind w:firstLineChars="200" w:firstLine="640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</w:p>
    <w:p w:rsidR="00651A44" w:rsidRPr="00255CA9" w:rsidRDefault="00651A44" w:rsidP="00D82271">
      <w:pPr>
        <w:widowControl/>
        <w:shd w:val="clear" w:color="auto" w:fill="FFFFFF"/>
        <w:adjustRightInd w:val="0"/>
        <w:snapToGrid w:val="0"/>
        <w:jc w:val="right"/>
        <w:outlineLvl w:val="1"/>
        <w:rPr>
          <w:rFonts w:ascii="Times New Roman" w:eastAsia="仿宋_GB2312" w:hAnsi="Times New Roman" w:cs="Times New Roman"/>
          <w:sz w:val="32"/>
          <w:szCs w:val="32"/>
        </w:rPr>
      </w:pPr>
    </w:p>
    <w:p w:rsidR="009B3ABE" w:rsidRPr="00255CA9" w:rsidRDefault="009B3ABE" w:rsidP="00D82271">
      <w:pPr>
        <w:widowControl/>
        <w:shd w:val="clear" w:color="auto" w:fill="FFFFFF"/>
        <w:adjustRightInd w:val="0"/>
        <w:snapToGrid w:val="0"/>
        <w:jc w:val="righ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sz w:val="32"/>
          <w:szCs w:val="32"/>
        </w:rPr>
        <w:t>教育部职业教育与成人教育司</w:t>
      </w:r>
    </w:p>
    <w:p w:rsidR="009B3ABE" w:rsidRPr="00255CA9" w:rsidRDefault="009B3ABE" w:rsidP="00D82271">
      <w:pPr>
        <w:widowControl/>
        <w:shd w:val="clear" w:color="auto" w:fill="FFFFFF"/>
        <w:adjustRightInd w:val="0"/>
        <w:snapToGrid w:val="0"/>
        <w:ind w:firstLineChars="1600" w:firstLine="5120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sz w:val="32"/>
          <w:szCs w:val="32"/>
        </w:rPr>
        <w:t>2016</w:t>
      </w:r>
      <w:r w:rsidR="00C870F9" w:rsidRPr="00255CA9">
        <w:rPr>
          <w:rFonts w:ascii="Times New Roman" w:eastAsia="仿宋_GB2312" w:hAnsi="Times New Roman" w:cs="Times New Roman"/>
          <w:sz w:val="32"/>
          <w:szCs w:val="32"/>
        </w:rPr>
        <w:t>年</w:t>
      </w:r>
      <w:r w:rsidR="00C870F9" w:rsidRPr="00255CA9">
        <w:rPr>
          <w:rFonts w:ascii="Times New Roman" w:eastAsia="仿宋_GB2312" w:hAnsi="Times New Roman" w:cs="Times New Roman"/>
          <w:sz w:val="32"/>
          <w:szCs w:val="32"/>
        </w:rPr>
        <w:t xml:space="preserve"> 8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月</w:t>
      </w:r>
      <w:r w:rsidR="00C870F9" w:rsidRPr="00255CA9">
        <w:rPr>
          <w:rFonts w:ascii="Times New Roman" w:eastAsia="仿宋_GB2312" w:hAnsi="Times New Roman" w:cs="Times New Roman"/>
          <w:sz w:val="32"/>
          <w:szCs w:val="32"/>
        </w:rPr>
        <w:t xml:space="preserve">30 </w:t>
      </w:r>
      <w:r w:rsidRPr="00255CA9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EB6BCB" w:rsidRPr="00255CA9" w:rsidRDefault="00EB6BCB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EE6442" w:rsidRPr="00255CA9" w:rsidRDefault="00EE6442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A4F4A" w:rsidRPr="00255CA9" w:rsidRDefault="00BA4F4A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bCs/>
          <w:color w:val="4B4B4B"/>
          <w:kern w:val="0"/>
          <w:sz w:val="32"/>
          <w:szCs w:val="32"/>
        </w:rPr>
      </w:pPr>
    </w:p>
    <w:p w:rsidR="00B06DCC" w:rsidRPr="00255CA9" w:rsidRDefault="00B06DCC" w:rsidP="00B06DCC">
      <w:pPr>
        <w:widowControl/>
        <w:shd w:val="clear" w:color="auto" w:fill="FFFFFF"/>
        <w:spacing w:line="288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55CA9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附件</w:t>
      </w:r>
    </w:p>
    <w:p w:rsidR="00BA4F4A" w:rsidRPr="00255CA9" w:rsidRDefault="00B06DCC" w:rsidP="00D82271">
      <w:pPr>
        <w:widowControl/>
        <w:shd w:val="clear" w:color="auto" w:fill="FFFFFF"/>
        <w:spacing w:line="288" w:lineRule="auto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55CA9">
        <w:rPr>
          <w:rFonts w:ascii="Times New Roman" w:eastAsia="黑体" w:hAnsi="Times New Roman" w:cs="Times New Roman"/>
          <w:bCs/>
          <w:kern w:val="0"/>
          <w:sz w:val="32"/>
          <w:szCs w:val="32"/>
        </w:rPr>
        <w:t>现代学徒制试点工作任务书备案审核结果汇总表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080"/>
        <w:gridCol w:w="4307"/>
        <w:gridCol w:w="1559"/>
        <w:gridCol w:w="1276"/>
      </w:tblGrid>
      <w:tr w:rsidR="00041904" w:rsidRPr="00255CA9" w:rsidTr="002A295F">
        <w:trPr>
          <w:trHeight w:val="45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试点单位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审核结果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处理意见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吉林省吉林市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吉林省辽源市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江苏省无锡市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江苏省南通市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江苏省常州市科教城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浙江省杭州市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浙江省嘉兴市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浙江省湖州市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湖北省荆州市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湖南省长沙市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湖南省湘潭市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广东省佛山市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广东省中山市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广西壮族自治区柳州市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四川省成都市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陕西省咸阳市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天津海鸥表业集团有限公司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天津渤海化工集团有限责任公司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招商局物流集团上海有限公司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海澜集团有限公司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江西省建材集团公司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济南二机床集团有限公司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郑州宇通客车股份有限公司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博世汽车部件（长沙）有限公司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北京交通运输职业学院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天津中德职业技术学院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天津电子信息职业技术学院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天津职业大学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河北建材职业技术学院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唐山工业职业技术学院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石家庄铁路职业技术学院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石家庄邮电职业技术学院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渤海理工职业学院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山西职业技术学院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山西工程职业技术学院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山西药科职业学院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内蒙古机电职业技术学院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内蒙古商贸职业学院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辽宁林业职业技术学院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辽宁职业学院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沈阳职业技术学院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大连装备制造职业技术学院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长春汽车工业高等专科学校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哈尔滨铁道职业技术学院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黑龙江农业工程职业学院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上海中侨职业技术学院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上海旅游高等专科学校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上海农林职业技术学院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江苏食品药品职业技术学院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南通职业大学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南京信息职业技术学院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浙江建设职业技术学院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芜湖职业技术学院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安徽机电职业技术学院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安徽职业技术学院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福州职业技术学院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福建林业职业技术学院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福建生物工程职业技术学院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江西应用技术职业学院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江西航空职业技术学院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山东交通职业学院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河南工业职业技术学院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开封文化艺术职业学院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河南农业职业学院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漯河职业技术学院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商丘医学高等专科学校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黄冈职业技术学院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武汉铁路职业技术学院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武汉船舶职业技术学院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湖南石油化工职业技术学院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湖南工艺美术职业学院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长沙民政职业技术学院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长沙航空职业技术学院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清远职业技术学院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广东科学技术职业学院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广东工程职业技术学院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广东机电职业技术学院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广州铁路职业技术学院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广东邮电职业技术学院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广州番禺职业技术学院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广西职业技术学院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广西建设职业技术学院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广西交通职业技术学院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三亚城市职业学院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重庆航天职业技术学院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贵州轻工职业技术学院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贵阳职业技术学院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昆明工业职业技术学院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云南国土资源职业学院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陕西交通职业技术学院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兰州资源环境职业技术学院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酒泉职业技术学院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青海畜牧兽医职业技术学院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宁夏职业技术学院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新疆轻工职业技术学院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新疆职业大学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041904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新疆石河子职业技术学院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7F" w:rsidRPr="00255CA9" w:rsidRDefault="00C32E7F" w:rsidP="00C32E7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北京市昌平职业学校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承德工业学校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呼和浩特市商贸旅游职业学校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沈阳市化工学校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长春市农业学校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大庆市蒙妮坦职业高级中学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上海电子工业学校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亳州中药科技学校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福建省福州旅游职业中专学校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江西省医药学校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德州交通职业中等专业学校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洛阳铁路信息工程学校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重庆工商学校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四川省达州中医学校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贵阳铁路工程学校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玉溪工业财贸学校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西藏日喀则市职业技术学校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55CA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陕西省电子工业学校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平凉理工中等专业学校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青海省工业职业技术学校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中卫市职业技术学校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新疆工业经济学校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第一师阿拉尔职业技术学校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宁波市鄞州区古林职业高级中学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宁波市北仑职业高级中学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厦门工商旅游学校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深圳市第一职业技术学校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机械工业教育发展中心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有色金属工业人才中心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中国煤炭教育协会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中国建筑材料联合会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中国物流与采购联合会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国家康复辅具研究中心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中民民政职业能力建设中心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山西省煤炭工业厅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山西省旅游局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广东省旅游协会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南宁市焊接协会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中国艺术科技研究所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不通过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中止</w:t>
            </w:r>
          </w:p>
        </w:tc>
      </w:tr>
      <w:tr w:rsidR="003476DC" w:rsidRPr="00255CA9" w:rsidTr="002A295F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中国汽车工程学会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DC" w:rsidRPr="00255CA9" w:rsidRDefault="003476DC" w:rsidP="003476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55C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中止</w:t>
            </w:r>
          </w:p>
        </w:tc>
      </w:tr>
    </w:tbl>
    <w:p w:rsidR="00C32E7F" w:rsidRPr="00255CA9" w:rsidRDefault="00C32E7F" w:rsidP="00D82271">
      <w:pPr>
        <w:widowControl/>
        <w:shd w:val="clear" w:color="auto" w:fill="FFFFFF"/>
        <w:spacing w:line="288" w:lineRule="auto"/>
        <w:jc w:val="center"/>
        <w:rPr>
          <w:rFonts w:ascii="Times New Roman" w:eastAsia="仿宋_GB2312" w:hAnsi="Times New Roman" w:cs="Times New Roman"/>
        </w:rPr>
      </w:pPr>
    </w:p>
    <w:sectPr w:rsidR="00C32E7F" w:rsidRPr="00255CA9" w:rsidSect="00D8227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18" w:rsidRDefault="00FA6C18" w:rsidP="002B14C1">
      <w:r>
        <w:separator/>
      </w:r>
    </w:p>
  </w:endnote>
  <w:endnote w:type="continuationSeparator" w:id="0">
    <w:p w:rsidR="00FA6C18" w:rsidRDefault="00FA6C18" w:rsidP="002B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399124570"/>
      <w:docPartObj>
        <w:docPartGallery w:val="Page Numbers (Bottom of Page)"/>
        <w:docPartUnique/>
      </w:docPartObj>
    </w:sdtPr>
    <w:sdtEndPr/>
    <w:sdtContent>
      <w:p w:rsidR="00D82271" w:rsidRDefault="00D82271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1E15D4" w:rsidRPr="001E15D4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-</w:t>
        </w:r>
        <w:r w:rsidR="001E15D4">
          <w:rPr>
            <w:noProof/>
          </w:rPr>
          <w:t xml:space="preserve"> 8 -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</w:p>
    </w:sdtContent>
  </w:sdt>
  <w:p w:rsidR="00D82271" w:rsidRDefault="00D822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18" w:rsidRDefault="00FA6C18" w:rsidP="002B14C1">
      <w:r>
        <w:separator/>
      </w:r>
    </w:p>
  </w:footnote>
  <w:footnote w:type="continuationSeparator" w:id="0">
    <w:p w:rsidR="00FA6C18" w:rsidRDefault="00FA6C18" w:rsidP="002B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BE"/>
    <w:rsid w:val="00041904"/>
    <w:rsid w:val="000969C3"/>
    <w:rsid w:val="00125816"/>
    <w:rsid w:val="00134C2D"/>
    <w:rsid w:val="001765A3"/>
    <w:rsid w:val="00182174"/>
    <w:rsid w:val="001A1BAD"/>
    <w:rsid w:val="001E15D4"/>
    <w:rsid w:val="00255CA9"/>
    <w:rsid w:val="002A295F"/>
    <w:rsid w:val="002B14C1"/>
    <w:rsid w:val="002C5F0F"/>
    <w:rsid w:val="003476DC"/>
    <w:rsid w:val="004137C4"/>
    <w:rsid w:val="0049677A"/>
    <w:rsid w:val="0050445A"/>
    <w:rsid w:val="00523B99"/>
    <w:rsid w:val="005256EA"/>
    <w:rsid w:val="00587596"/>
    <w:rsid w:val="006276A7"/>
    <w:rsid w:val="00651A44"/>
    <w:rsid w:val="006B5D2D"/>
    <w:rsid w:val="009362D2"/>
    <w:rsid w:val="009B3ABE"/>
    <w:rsid w:val="009E4BD8"/>
    <w:rsid w:val="00A52075"/>
    <w:rsid w:val="00A934ED"/>
    <w:rsid w:val="00AD39DF"/>
    <w:rsid w:val="00AD5F24"/>
    <w:rsid w:val="00B06DCC"/>
    <w:rsid w:val="00B10227"/>
    <w:rsid w:val="00BA4F4A"/>
    <w:rsid w:val="00C02170"/>
    <w:rsid w:val="00C32E7F"/>
    <w:rsid w:val="00C46E05"/>
    <w:rsid w:val="00C870F9"/>
    <w:rsid w:val="00CC64C1"/>
    <w:rsid w:val="00D5466C"/>
    <w:rsid w:val="00D7093B"/>
    <w:rsid w:val="00D82271"/>
    <w:rsid w:val="00DA7941"/>
    <w:rsid w:val="00DE19F7"/>
    <w:rsid w:val="00E016B4"/>
    <w:rsid w:val="00E1393A"/>
    <w:rsid w:val="00E9422B"/>
    <w:rsid w:val="00EB6BCB"/>
    <w:rsid w:val="00EE6442"/>
    <w:rsid w:val="00F011CC"/>
    <w:rsid w:val="00FA6C18"/>
    <w:rsid w:val="00FD55DA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911E"/>
  <w15:docId w15:val="{0DE345B8-D105-4632-A06A-1662C4F1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4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5466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5466C"/>
    <w:rPr>
      <w:sz w:val="18"/>
      <w:szCs w:val="18"/>
    </w:rPr>
  </w:style>
  <w:style w:type="table" w:styleId="a9">
    <w:name w:val="Table Grid"/>
    <w:basedOn w:val="a1"/>
    <w:uiPriority w:val="39"/>
    <w:rsid w:val="005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501F-967F-4BBC-B02D-6205E0BB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张启明</cp:lastModifiedBy>
  <cp:revision>35</cp:revision>
  <cp:lastPrinted>2016-08-31T03:38:00Z</cp:lastPrinted>
  <dcterms:created xsi:type="dcterms:W3CDTF">2016-08-26T23:54:00Z</dcterms:created>
  <dcterms:modified xsi:type="dcterms:W3CDTF">2016-09-01T01:31:00Z</dcterms:modified>
</cp:coreProperties>
</file>