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A" w:rsidRDefault="00C04F0A" w:rsidP="00C04F0A">
      <w:pPr>
        <w:spacing w:line="560" w:lineRule="exact"/>
        <w:ind w:firstLine="1"/>
        <w:rPr>
          <w:rFonts w:ascii="Times New Roman" w:eastAsia="黑体" w:hAnsi="Times New Roman"/>
          <w:sz w:val="32"/>
          <w:szCs w:val="44"/>
        </w:rPr>
      </w:pPr>
      <w:r>
        <w:rPr>
          <w:rFonts w:ascii="Times New Roman" w:eastAsia="黑体" w:hAnsi="Times New Roman" w:hint="eastAsia"/>
          <w:sz w:val="32"/>
          <w:szCs w:val="44"/>
        </w:rPr>
        <w:t>附件</w:t>
      </w:r>
      <w:r>
        <w:rPr>
          <w:rFonts w:ascii="Times New Roman" w:eastAsia="黑体" w:hAnsi="Times New Roman" w:hint="eastAsia"/>
          <w:sz w:val="32"/>
          <w:szCs w:val="44"/>
        </w:rPr>
        <w:t>5</w:t>
      </w:r>
    </w:p>
    <w:p w:rsidR="00C04F0A" w:rsidRDefault="00C04F0A" w:rsidP="00C04F0A">
      <w:pPr>
        <w:rPr>
          <w:rFonts w:ascii="Times New Roman" w:eastAsia="仿宋_GB2312" w:hAnsi="Times New Roman"/>
          <w:sz w:val="32"/>
          <w:szCs w:val="30"/>
        </w:rPr>
      </w:pPr>
    </w:p>
    <w:p w:rsidR="00C04F0A" w:rsidRDefault="00C04F0A" w:rsidP="00C04F0A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首批新时代高校党建示范创建和质量创优工作延长建设</w:t>
      </w:r>
      <w:proofErr w:type="gramStart"/>
      <w:r>
        <w:rPr>
          <w:rFonts w:ascii="Times New Roman" w:eastAsia="方正小标宋简体" w:hAnsi="Times New Roman" w:cs="方正小标宋简体" w:hint="eastAsia"/>
          <w:sz w:val="44"/>
          <w:szCs w:val="44"/>
        </w:rPr>
        <w:t>期单位</w:t>
      </w:r>
      <w:proofErr w:type="gramEnd"/>
      <w:r>
        <w:rPr>
          <w:rFonts w:ascii="Times New Roman" w:eastAsia="方正小标宋简体" w:hAnsi="Times New Roman" w:cs="方正小标宋简体" w:hint="eastAsia"/>
          <w:sz w:val="44"/>
          <w:szCs w:val="44"/>
        </w:rPr>
        <w:t>验收通过公示名单</w:t>
      </w:r>
    </w:p>
    <w:p w:rsidR="00C04F0A" w:rsidRDefault="00C04F0A" w:rsidP="00C04F0A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tbl>
      <w:tblPr>
        <w:tblStyle w:val="a5"/>
        <w:tblW w:w="8782" w:type="dxa"/>
        <w:tblInd w:w="-201" w:type="dxa"/>
        <w:tblLayout w:type="fixed"/>
        <w:tblLook w:val="04A0" w:firstRow="1" w:lastRow="0" w:firstColumn="1" w:lastColumn="0" w:noHBand="0" w:noVBand="1"/>
      </w:tblPr>
      <w:tblGrid>
        <w:gridCol w:w="1255"/>
        <w:gridCol w:w="7527"/>
      </w:tblGrid>
      <w:tr w:rsidR="00C04F0A" w:rsidTr="00B31681">
        <w:trPr>
          <w:trHeight w:hRule="exact" w:val="454"/>
          <w:tblHeader/>
        </w:trPr>
        <w:tc>
          <w:tcPr>
            <w:tcW w:w="1255" w:type="dxa"/>
            <w:shd w:val="clear" w:color="auto" w:fill="auto"/>
            <w:vAlign w:val="center"/>
          </w:tcPr>
          <w:p w:rsidR="00C04F0A" w:rsidRDefault="00C04F0A" w:rsidP="00B31681">
            <w:pPr>
              <w:widowControl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7527" w:type="dxa"/>
            <w:shd w:val="clear" w:color="auto" w:fill="auto"/>
            <w:vAlign w:val="center"/>
          </w:tcPr>
          <w:p w:rsidR="00C04F0A" w:rsidRDefault="00C04F0A" w:rsidP="00B31681">
            <w:pPr>
              <w:widowControl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名</w:t>
            </w:r>
            <w:r>
              <w:rPr>
                <w:rFonts w:eastAsia="黑体" w:cs="黑体" w:hint="eastAsia"/>
                <w:sz w:val="24"/>
                <w:szCs w:val="24"/>
              </w:rPr>
              <w:t xml:space="preserve">  </w:t>
            </w:r>
            <w:r>
              <w:rPr>
                <w:rFonts w:eastAsia="黑体" w:cs="黑体" w:hint="eastAsia"/>
                <w:sz w:val="24"/>
                <w:szCs w:val="24"/>
              </w:rPr>
              <w:t>称</w:t>
            </w:r>
          </w:p>
        </w:tc>
      </w:tr>
      <w:tr w:rsidR="00C04F0A" w:rsidTr="00B31681">
        <w:trPr>
          <w:trHeight w:hRule="exact" w:val="454"/>
        </w:trPr>
        <w:tc>
          <w:tcPr>
            <w:tcW w:w="1255" w:type="dxa"/>
            <w:shd w:val="clear" w:color="auto" w:fill="auto"/>
            <w:vAlign w:val="center"/>
          </w:tcPr>
          <w:p w:rsidR="00C04F0A" w:rsidRDefault="00C04F0A" w:rsidP="00B31681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7527" w:type="dxa"/>
            <w:shd w:val="clear" w:color="auto" w:fill="auto"/>
            <w:vAlign w:val="center"/>
          </w:tcPr>
          <w:p w:rsidR="00C04F0A" w:rsidRDefault="00C04F0A" w:rsidP="00B31681">
            <w:pPr>
              <w:widowControl/>
              <w:jc w:val="center"/>
              <w:textAlignment w:val="center"/>
              <w:rPr>
                <w:rFonts w:eastAsia="仿宋_GB2312" w:cs="仿宋_GB2312"/>
                <w:sz w:val="24"/>
                <w:szCs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szCs w:val="24"/>
                <w:lang w:bidi="ar"/>
              </w:rPr>
              <w:t>兰州大学草地农业科技学院党委</w:t>
            </w:r>
          </w:p>
        </w:tc>
      </w:tr>
      <w:tr w:rsidR="00C04F0A" w:rsidTr="00B31681">
        <w:trPr>
          <w:trHeight w:hRule="exact" w:val="454"/>
        </w:trPr>
        <w:tc>
          <w:tcPr>
            <w:tcW w:w="1255" w:type="dxa"/>
            <w:shd w:val="clear" w:color="auto" w:fill="auto"/>
            <w:vAlign w:val="center"/>
          </w:tcPr>
          <w:p w:rsidR="00C04F0A" w:rsidRDefault="00C04F0A" w:rsidP="00B31681">
            <w:pPr>
              <w:pStyle w:val="a6"/>
              <w:snapToGrid w:val="0"/>
              <w:ind w:firstLineChars="0" w:firstLine="0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7527" w:type="dxa"/>
            <w:shd w:val="clear" w:color="auto" w:fill="auto"/>
            <w:vAlign w:val="center"/>
          </w:tcPr>
          <w:p w:rsidR="00C04F0A" w:rsidRDefault="00C04F0A" w:rsidP="00B31681">
            <w:pPr>
              <w:widowControl/>
              <w:jc w:val="center"/>
              <w:textAlignment w:val="center"/>
              <w:rPr>
                <w:rFonts w:eastAsia="仿宋_GB2312" w:cs="仿宋_GB2312"/>
                <w:sz w:val="24"/>
                <w:szCs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szCs w:val="24"/>
                <w:lang w:bidi="ar"/>
              </w:rPr>
              <w:t>湖北大学通识教育学院学工党支部</w:t>
            </w:r>
          </w:p>
        </w:tc>
      </w:tr>
    </w:tbl>
    <w:p w:rsidR="00C04F0A" w:rsidRDefault="00C04F0A" w:rsidP="00C04F0A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C04F0A" w:rsidRDefault="00C04F0A" w:rsidP="00C04F0A">
      <w:pPr>
        <w:widowControl/>
        <w:ind w:firstLineChars="200" w:firstLine="480"/>
        <w:jc w:val="left"/>
        <w:rPr>
          <w:rFonts w:ascii="Times New Roman" w:eastAsia="仿宋_GB2312" w:hAnsi="Times New Roman" w:cs="Arial"/>
          <w:sz w:val="24"/>
          <w:szCs w:val="24"/>
        </w:rPr>
      </w:pPr>
      <w:r>
        <w:rPr>
          <w:rFonts w:ascii="Times New Roman" w:eastAsia="仿宋_GB2312" w:hAnsi="Times New Roman" w:cs="Arial" w:hint="eastAsia"/>
          <w:sz w:val="24"/>
          <w:szCs w:val="24"/>
        </w:rPr>
        <w:t>注：排名不分先后；建设单位名称以经学校党委确认的现名称为准。</w:t>
      </w:r>
    </w:p>
    <w:p w:rsidR="00135E21" w:rsidRPr="00C04F0A" w:rsidRDefault="00135E21">
      <w:bookmarkStart w:id="0" w:name="_GoBack"/>
      <w:bookmarkEnd w:id="0"/>
    </w:p>
    <w:sectPr w:rsidR="00135E21" w:rsidRPr="00C04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D1" w:rsidRDefault="00F82AD1" w:rsidP="00C04F0A">
      <w:r>
        <w:separator/>
      </w:r>
    </w:p>
  </w:endnote>
  <w:endnote w:type="continuationSeparator" w:id="0">
    <w:p w:rsidR="00F82AD1" w:rsidRDefault="00F82AD1" w:rsidP="00C0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D1" w:rsidRDefault="00F82AD1" w:rsidP="00C04F0A">
      <w:r>
        <w:separator/>
      </w:r>
    </w:p>
  </w:footnote>
  <w:footnote w:type="continuationSeparator" w:id="0">
    <w:p w:rsidR="00F82AD1" w:rsidRDefault="00F82AD1" w:rsidP="00C04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EE"/>
    <w:rsid w:val="00135E21"/>
    <w:rsid w:val="006D25EE"/>
    <w:rsid w:val="00C04F0A"/>
    <w:rsid w:val="00F8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F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F0A"/>
    <w:rPr>
      <w:sz w:val="18"/>
      <w:szCs w:val="18"/>
    </w:rPr>
  </w:style>
  <w:style w:type="table" w:styleId="a5">
    <w:name w:val="Table Grid"/>
    <w:basedOn w:val="a1"/>
    <w:uiPriority w:val="59"/>
    <w:qFormat/>
    <w:rsid w:val="00C04F0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4F0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F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F0A"/>
    <w:rPr>
      <w:sz w:val="18"/>
      <w:szCs w:val="18"/>
    </w:rPr>
  </w:style>
  <w:style w:type="table" w:styleId="a5">
    <w:name w:val="Table Grid"/>
    <w:basedOn w:val="a1"/>
    <w:uiPriority w:val="59"/>
    <w:qFormat/>
    <w:rsid w:val="00C04F0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4F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2022-05-24T06:23:00Z</dcterms:created>
  <dcterms:modified xsi:type="dcterms:W3CDTF">2022-05-24T06:23:00Z</dcterms:modified>
</cp:coreProperties>
</file>